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F4E" w:rsidRDefault="00F6558C" w:rsidP="00CD1857">
      <w:pPr>
        <w:pStyle w:val="a3"/>
        <w:spacing w:line="556" w:lineRule="exact"/>
        <w:ind w:left="1290"/>
        <w:jc w:val="center"/>
      </w:pPr>
      <w:r>
        <w:t>國立</w:t>
      </w:r>
      <w:r w:rsidR="00CD1857">
        <w:rPr>
          <w:rFonts w:hint="eastAsia"/>
        </w:rPr>
        <w:t>東石</w:t>
      </w:r>
      <w:r>
        <w:t>高級中學雲端差勤系統調整班別異動</w:t>
      </w:r>
      <w:r w:rsidR="00516F37">
        <w:rPr>
          <w:rFonts w:hint="eastAsia"/>
        </w:rPr>
        <w:t>申請簽核</w:t>
      </w:r>
      <w:r>
        <w:t>單</w:t>
      </w:r>
    </w:p>
    <w:p w:rsidR="00BA1F4E" w:rsidRDefault="00BA1F4E">
      <w:pPr>
        <w:spacing w:before="8"/>
        <w:rPr>
          <w:b/>
          <w:sz w:val="5"/>
        </w:rPr>
      </w:pPr>
    </w:p>
    <w:tbl>
      <w:tblPr>
        <w:tblStyle w:val="TableNormal"/>
        <w:tblW w:w="154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868"/>
        <w:gridCol w:w="408"/>
        <w:gridCol w:w="824"/>
        <w:gridCol w:w="26"/>
        <w:gridCol w:w="1276"/>
        <w:gridCol w:w="1276"/>
        <w:gridCol w:w="512"/>
        <w:gridCol w:w="72"/>
        <w:gridCol w:w="267"/>
        <w:gridCol w:w="1276"/>
        <w:gridCol w:w="1275"/>
        <w:gridCol w:w="200"/>
        <w:gridCol w:w="3089"/>
        <w:gridCol w:w="821"/>
        <w:gridCol w:w="2270"/>
      </w:tblGrid>
      <w:tr w:rsidR="00322C04" w:rsidTr="0034139F">
        <w:trPr>
          <w:trHeight w:val="20"/>
          <w:jc w:val="center"/>
        </w:trPr>
        <w:tc>
          <w:tcPr>
            <w:tcW w:w="2264" w:type="dxa"/>
            <w:gridSpan w:val="3"/>
            <w:vAlign w:val="center"/>
          </w:tcPr>
          <w:p w:rsidR="00322C04" w:rsidRDefault="00322C04">
            <w:pPr>
              <w:pStyle w:val="TableParagraph"/>
              <w:tabs>
                <w:tab w:val="left" w:pos="1269"/>
              </w:tabs>
              <w:spacing w:before="169"/>
              <w:ind w:left="710"/>
              <w:rPr>
                <w:sz w:val="28"/>
              </w:rPr>
            </w:pPr>
            <w:r>
              <w:rPr>
                <w:sz w:val="28"/>
              </w:rPr>
              <w:t>單</w:t>
            </w:r>
            <w:r>
              <w:rPr>
                <w:sz w:val="28"/>
              </w:rPr>
              <w:tab/>
              <w:t>位</w:t>
            </w:r>
          </w:p>
        </w:tc>
        <w:tc>
          <w:tcPr>
            <w:tcW w:w="13184" w:type="dxa"/>
            <w:gridSpan w:val="13"/>
            <w:vAlign w:val="center"/>
          </w:tcPr>
          <w:p w:rsidR="00322C04" w:rsidRPr="00516F37" w:rsidRDefault="00322C04">
            <w:pPr>
              <w:pStyle w:val="TableParagraph"/>
              <w:rPr>
                <w:rFonts w:ascii="Times New Roman"/>
                <w:sz w:val="40"/>
                <w:szCs w:val="40"/>
              </w:rPr>
            </w:pPr>
          </w:p>
        </w:tc>
      </w:tr>
      <w:tr w:rsidR="00516F37" w:rsidTr="0034139F">
        <w:trPr>
          <w:trHeight w:val="20"/>
          <w:jc w:val="center"/>
        </w:trPr>
        <w:tc>
          <w:tcPr>
            <w:tcW w:w="2264" w:type="dxa"/>
            <w:gridSpan w:val="3"/>
            <w:vAlign w:val="center"/>
          </w:tcPr>
          <w:p w:rsidR="00516F37" w:rsidRDefault="00516F37">
            <w:pPr>
              <w:pStyle w:val="TableParagraph"/>
              <w:tabs>
                <w:tab w:val="left" w:pos="1269"/>
              </w:tabs>
              <w:spacing w:before="166"/>
              <w:ind w:left="710"/>
              <w:rPr>
                <w:sz w:val="28"/>
              </w:rPr>
            </w:pPr>
            <w:r>
              <w:rPr>
                <w:sz w:val="28"/>
              </w:rPr>
              <w:t>項</w:t>
            </w:r>
            <w:r>
              <w:rPr>
                <w:sz w:val="28"/>
              </w:rPr>
              <w:tab/>
              <w:t>目</w:t>
            </w:r>
          </w:p>
        </w:tc>
        <w:tc>
          <w:tcPr>
            <w:tcW w:w="3402" w:type="dxa"/>
            <w:gridSpan w:val="4"/>
            <w:vAlign w:val="center"/>
          </w:tcPr>
          <w:p w:rsidR="00516F37" w:rsidRDefault="00516F37" w:rsidP="00CD1857">
            <w:pPr>
              <w:pStyle w:val="TableParagraph"/>
              <w:spacing w:before="166"/>
              <w:jc w:val="center"/>
              <w:rPr>
                <w:sz w:val="28"/>
              </w:rPr>
            </w:pPr>
            <w:r>
              <w:rPr>
                <w:sz w:val="28"/>
              </w:rPr>
              <w:t>原訂班別</w:t>
            </w:r>
          </w:p>
        </w:tc>
        <w:tc>
          <w:tcPr>
            <w:tcW w:w="3402" w:type="dxa"/>
            <w:gridSpan w:val="5"/>
            <w:vAlign w:val="center"/>
          </w:tcPr>
          <w:p w:rsidR="00516F37" w:rsidRDefault="00516F37" w:rsidP="00CD1857">
            <w:pPr>
              <w:pStyle w:val="TableParagraph"/>
              <w:spacing w:before="166"/>
              <w:jc w:val="center"/>
              <w:rPr>
                <w:sz w:val="28"/>
              </w:rPr>
            </w:pPr>
            <w:r>
              <w:rPr>
                <w:sz w:val="28"/>
              </w:rPr>
              <w:t>擬修正班別</w:t>
            </w:r>
          </w:p>
        </w:tc>
        <w:tc>
          <w:tcPr>
            <w:tcW w:w="4110" w:type="dxa"/>
            <w:gridSpan w:val="3"/>
            <w:vMerge w:val="restart"/>
            <w:vAlign w:val="center"/>
          </w:tcPr>
          <w:p w:rsidR="0034139F" w:rsidRPr="0034139F" w:rsidRDefault="00516F37" w:rsidP="0034139F">
            <w:pPr>
              <w:pStyle w:val="TableParagraph"/>
              <w:spacing w:before="12"/>
              <w:ind w:left="133" w:right="13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8"/>
                <w:szCs w:val="28"/>
              </w:rPr>
              <w:t>差勤系統班別</w:t>
            </w:r>
            <w:r w:rsidRPr="00CD1857">
              <w:rPr>
                <w:rFonts w:hint="eastAsia"/>
                <w:sz w:val="28"/>
                <w:szCs w:val="28"/>
              </w:rPr>
              <w:t>調整</w:t>
            </w:r>
            <w:proofErr w:type="gramStart"/>
            <w:r w:rsidRPr="00CD1857">
              <w:rPr>
                <w:rFonts w:hint="eastAsia"/>
                <w:sz w:val="28"/>
                <w:szCs w:val="28"/>
              </w:rPr>
              <w:t>起迄</w:t>
            </w:r>
            <w:proofErr w:type="gramEnd"/>
            <w:r w:rsidRPr="00CD1857">
              <w:rPr>
                <w:rFonts w:hint="eastAsia"/>
                <w:sz w:val="28"/>
                <w:szCs w:val="28"/>
              </w:rPr>
              <w:t>期間</w:t>
            </w:r>
          </w:p>
        </w:tc>
        <w:tc>
          <w:tcPr>
            <w:tcW w:w="2270" w:type="dxa"/>
            <w:vMerge w:val="restart"/>
            <w:vAlign w:val="center"/>
          </w:tcPr>
          <w:p w:rsidR="00516F37" w:rsidRPr="00CD1857" w:rsidRDefault="00516F37">
            <w:pPr>
              <w:pStyle w:val="TableParagraph"/>
              <w:spacing w:before="12"/>
              <w:ind w:left="133" w:right="134"/>
              <w:jc w:val="center"/>
              <w:rPr>
                <w:sz w:val="28"/>
                <w:szCs w:val="28"/>
              </w:rPr>
            </w:pPr>
            <w:r w:rsidRPr="00CD1857">
              <w:rPr>
                <w:rFonts w:hint="eastAsia"/>
                <w:sz w:val="28"/>
                <w:szCs w:val="28"/>
              </w:rPr>
              <w:t>調整原因說明</w:t>
            </w:r>
          </w:p>
        </w:tc>
      </w:tr>
      <w:tr w:rsidR="00516F37" w:rsidTr="0034139F">
        <w:trPr>
          <w:trHeight w:val="719"/>
          <w:jc w:val="center"/>
        </w:trPr>
        <w:tc>
          <w:tcPr>
            <w:tcW w:w="988" w:type="dxa"/>
            <w:vAlign w:val="center"/>
          </w:tcPr>
          <w:p w:rsidR="00516F37" w:rsidRDefault="00516F37" w:rsidP="00322C04">
            <w:pPr>
              <w:pStyle w:val="TableParagraph"/>
              <w:spacing w:before="192"/>
              <w:ind w:left="254"/>
              <w:rPr>
                <w:sz w:val="24"/>
              </w:rPr>
            </w:pPr>
            <w:r>
              <w:rPr>
                <w:sz w:val="24"/>
              </w:rPr>
              <w:t>職稱</w:t>
            </w:r>
          </w:p>
        </w:tc>
        <w:tc>
          <w:tcPr>
            <w:tcW w:w="1276" w:type="dxa"/>
            <w:gridSpan w:val="2"/>
            <w:vAlign w:val="center"/>
          </w:tcPr>
          <w:p w:rsidR="00516F37" w:rsidRDefault="00516F37" w:rsidP="00322C04">
            <w:pPr>
              <w:pStyle w:val="TableParagraph"/>
              <w:spacing w:before="192"/>
              <w:ind w:left="397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 w:rsidR="0034139F" w:rsidRDefault="00516F37" w:rsidP="0034139F">
            <w:pPr>
              <w:pStyle w:val="TableParagraph"/>
              <w:spacing w:before="12"/>
              <w:jc w:val="center"/>
              <w:rPr>
                <w:sz w:val="24"/>
              </w:rPr>
            </w:pPr>
            <w:r>
              <w:rPr>
                <w:sz w:val="24"/>
              </w:rPr>
              <w:t>班別</w:t>
            </w:r>
          </w:p>
          <w:p w:rsidR="00516F37" w:rsidRDefault="00516F37" w:rsidP="0034139F">
            <w:pPr>
              <w:pStyle w:val="TableParagraph"/>
              <w:spacing w:before="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代碼</w:t>
            </w:r>
          </w:p>
        </w:tc>
        <w:tc>
          <w:tcPr>
            <w:tcW w:w="1276" w:type="dxa"/>
            <w:vAlign w:val="center"/>
          </w:tcPr>
          <w:p w:rsidR="00516F37" w:rsidRDefault="00516F37" w:rsidP="0034139F">
            <w:pPr>
              <w:pStyle w:val="TableParagraph"/>
              <w:spacing w:before="12"/>
              <w:jc w:val="center"/>
              <w:rPr>
                <w:sz w:val="24"/>
              </w:rPr>
            </w:pPr>
            <w:r>
              <w:rPr>
                <w:sz w:val="24"/>
              </w:rPr>
              <w:t>彈性</w:t>
            </w:r>
          </w:p>
          <w:p w:rsidR="00516F37" w:rsidRDefault="00516F37" w:rsidP="0034139F">
            <w:pPr>
              <w:pStyle w:val="TableParagraph"/>
              <w:spacing w:before="12"/>
              <w:jc w:val="center"/>
              <w:rPr>
                <w:sz w:val="24"/>
              </w:rPr>
            </w:pPr>
            <w:r>
              <w:rPr>
                <w:sz w:val="24"/>
              </w:rPr>
              <w:t>上班時間</w:t>
            </w:r>
          </w:p>
        </w:tc>
        <w:tc>
          <w:tcPr>
            <w:tcW w:w="1276" w:type="dxa"/>
            <w:vAlign w:val="center"/>
          </w:tcPr>
          <w:p w:rsidR="00516F37" w:rsidRDefault="00516F37" w:rsidP="0034139F">
            <w:pPr>
              <w:pStyle w:val="TableParagraph"/>
              <w:spacing w:before="12"/>
              <w:jc w:val="center"/>
              <w:rPr>
                <w:sz w:val="24"/>
              </w:rPr>
            </w:pPr>
            <w:r>
              <w:rPr>
                <w:sz w:val="24"/>
              </w:rPr>
              <w:t>彈性</w:t>
            </w:r>
          </w:p>
          <w:p w:rsidR="00516F37" w:rsidRDefault="00516F37" w:rsidP="0034139F">
            <w:pPr>
              <w:pStyle w:val="TableParagraph"/>
              <w:spacing w:before="12"/>
              <w:jc w:val="center"/>
              <w:rPr>
                <w:sz w:val="24"/>
              </w:rPr>
            </w:pPr>
            <w:r>
              <w:rPr>
                <w:sz w:val="24"/>
              </w:rPr>
              <w:t>下班時間</w:t>
            </w:r>
          </w:p>
        </w:tc>
        <w:tc>
          <w:tcPr>
            <w:tcW w:w="851" w:type="dxa"/>
            <w:gridSpan w:val="3"/>
            <w:vAlign w:val="center"/>
          </w:tcPr>
          <w:p w:rsidR="0034139F" w:rsidRDefault="00516F37" w:rsidP="0034139F">
            <w:pPr>
              <w:pStyle w:val="TableParagraph"/>
              <w:spacing w:before="12"/>
              <w:jc w:val="center"/>
              <w:rPr>
                <w:sz w:val="24"/>
              </w:rPr>
            </w:pPr>
            <w:r>
              <w:rPr>
                <w:sz w:val="24"/>
              </w:rPr>
              <w:t>班別</w:t>
            </w:r>
          </w:p>
          <w:p w:rsidR="00516F37" w:rsidRDefault="00516F37" w:rsidP="0034139F">
            <w:pPr>
              <w:pStyle w:val="TableParagraph"/>
              <w:spacing w:before="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代碼</w:t>
            </w:r>
          </w:p>
        </w:tc>
        <w:tc>
          <w:tcPr>
            <w:tcW w:w="1276" w:type="dxa"/>
            <w:vAlign w:val="center"/>
          </w:tcPr>
          <w:p w:rsidR="00516F37" w:rsidRDefault="00516F37" w:rsidP="0034139F">
            <w:pPr>
              <w:pStyle w:val="TableParagraph"/>
              <w:spacing w:before="12"/>
              <w:jc w:val="center"/>
              <w:rPr>
                <w:sz w:val="24"/>
              </w:rPr>
            </w:pPr>
            <w:r>
              <w:rPr>
                <w:sz w:val="24"/>
              </w:rPr>
              <w:t>彈性</w:t>
            </w:r>
          </w:p>
          <w:p w:rsidR="00516F37" w:rsidRDefault="00516F37" w:rsidP="0034139F">
            <w:pPr>
              <w:pStyle w:val="TableParagraph"/>
              <w:spacing w:before="12"/>
              <w:jc w:val="center"/>
              <w:rPr>
                <w:sz w:val="24"/>
              </w:rPr>
            </w:pPr>
            <w:r>
              <w:rPr>
                <w:sz w:val="24"/>
              </w:rPr>
              <w:t>上班時間</w:t>
            </w:r>
          </w:p>
        </w:tc>
        <w:tc>
          <w:tcPr>
            <w:tcW w:w="1275" w:type="dxa"/>
            <w:vAlign w:val="center"/>
          </w:tcPr>
          <w:p w:rsidR="00516F37" w:rsidRDefault="00516F37" w:rsidP="0034139F">
            <w:pPr>
              <w:pStyle w:val="TableParagraph"/>
              <w:spacing w:before="12"/>
              <w:jc w:val="center"/>
              <w:rPr>
                <w:sz w:val="24"/>
              </w:rPr>
            </w:pPr>
            <w:r>
              <w:rPr>
                <w:sz w:val="24"/>
              </w:rPr>
              <w:t>彈性</w:t>
            </w:r>
          </w:p>
          <w:p w:rsidR="00516F37" w:rsidRDefault="00516F37" w:rsidP="0034139F">
            <w:pPr>
              <w:pStyle w:val="TableParagraph"/>
              <w:spacing w:before="12"/>
              <w:jc w:val="center"/>
              <w:rPr>
                <w:sz w:val="24"/>
              </w:rPr>
            </w:pPr>
            <w:r>
              <w:rPr>
                <w:sz w:val="24"/>
              </w:rPr>
              <w:t>下班時間</w:t>
            </w:r>
          </w:p>
        </w:tc>
        <w:tc>
          <w:tcPr>
            <w:tcW w:w="4110" w:type="dxa"/>
            <w:gridSpan w:val="3"/>
            <w:vMerge/>
            <w:vAlign w:val="center"/>
          </w:tcPr>
          <w:p w:rsidR="00516F37" w:rsidRDefault="00516F37" w:rsidP="00322C04">
            <w:pPr>
              <w:pStyle w:val="TableParagraph"/>
              <w:spacing w:before="12"/>
              <w:ind w:left="133" w:right="134"/>
              <w:jc w:val="center"/>
              <w:rPr>
                <w:sz w:val="24"/>
              </w:rPr>
            </w:pPr>
          </w:p>
        </w:tc>
        <w:tc>
          <w:tcPr>
            <w:tcW w:w="2270" w:type="dxa"/>
            <w:vMerge/>
            <w:vAlign w:val="center"/>
          </w:tcPr>
          <w:p w:rsidR="00516F37" w:rsidRDefault="00516F37" w:rsidP="00322C04">
            <w:pPr>
              <w:pStyle w:val="TableParagraph"/>
              <w:spacing w:before="12"/>
              <w:ind w:left="133" w:right="134"/>
              <w:jc w:val="center"/>
              <w:rPr>
                <w:sz w:val="24"/>
              </w:rPr>
            </w:pPr>
          </w:p>
        </w:tc>
      </w:tr>
      <w:tr w:rsidR="00CD1857" w:rsidTr="00516F37">
        <w:trPr>
          <w:trHeight w:val="854"/>
          <w:jc w:val="center"/>
        </w:trPr>
        <w:tc>
          <w:tcPr>
            <w:tcW w:w="988" w:type="dxa"/>
            <w:vAlign w:val="center"/>
          </w:tcPr>
          <w:p w:rsidR="00322C04" w:rsidRDefault="00322C0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22C04" w:rsidRDefault="00322C0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22C04" w:rsidRPr="00475585" w:rsidRDefault="00850214" w:rsidP="00475585">
            <w:pPr>
              <w:pStyle w:val="TableParagraph"/>
              <w:jc w:val="center"/>
              <w:rPr>
                <w:rFonts w:ascii="Times New Roman"/>
                <w:color w:val="A6A6A6" w:themeColor="background1" w:themeShade="A6"/>
                <w:sz w:val="28"/>
              </w:rPr>
            </w:pPr>
            <w:r w:rsidRPr="00475585">
              <w:rPr>
                <w:rFonts w:ascii="Times New Roman" w:hint="eastAsia"/>
                <w:color w:val="A6A6A6" w:themeColor="background1" w:themeShade="A6"/>
                <w:sz w:val="28"/>
              </w:rPr>
              <w:t>I</w:t>
            </w:r>
            <w:bookmarkStart w:id="0" w:name="_GoBack"/>
            <w:bookmarkEnd w:id="0"/>
            <w:r w:rsidRPr="00475585">
              <w:rPr>
                <w:rFonts w:ascii="Times New Roman"/>
                <w:color w:val="A6A6A6" w:themeColor="background1" w:themeShade="A6"/>
                <w:sz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322C04" w:rsidRPr="00475585" w:rsidRDefault="00475585" w:rsidP="00475585">
            <w:pPr>
              <w:pStyle w:val="TableParagraph"/>
              <w:jc w:val="center"/>
              <w:rPr>
                <w:rFonts w:ascii="Times New Roman"/>
                <w:color w:val="A6A6A6" w:themeColor="background1" w:themeShade="A6"/>
                <w:sz w:val="28"/>
              </w:rPr>
            </w:pPr>
            <w:r w:rsidRPr="00475585">
              <w:rPr>
                <w:color w:val="A6A6A6" w:themeColor="background1" w:themeShade="A6"/>
              </w:rPr>
              <w:t>7:30~8:30</w:t>
            </w:r>
          </w:p>
        </w:tc>
        <w:tc>
          <w:tcPr>
            <w:tcW w:w="1276" w:type="dxa"/>
            <w:vAlign w:val="center"/>
          </w:tcPr>
          <w:p w:rsidR="00322C04" w:rsidRPr="00475585" w:rsidRDefault="00475585" w:rsidP="00475585">
            <w:pPr>
              <w:pStyle w:val="TableParagraph"/>
              <w:jc w:val="center"/>
              <w:rPr>
                <w:rFonts w:ascii="Times New Roman"/>
                <w:color w:val="A6A6A6" w:themeColor="background1" w:themeShade="A6"/>
                <w:sz w:val="28"/>
              </w:rPr>
            </w:pPr>
            <w:r w:rsidRPr="00475585">
              <w:rPr>
                <w:color w:val="A6A6A6" w:themeColor="background1" w:themeShade="A6"/>
              </w:rPr>
              <w:t>16:30~17:30</w:t>
            </w:r>
          </w:p>
        </w:tc>
        <w:tc>
          <w:tcPr>
            <w:tcW w:w="851" w:type="dxa"/>
            <w:gridSpan w:val="3"/>
            <w:vAlign w:val="center"/>
          </w:tcPr>
          <w:p w:rsidR="00322C04" w:rsidRDefault="00322C0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322C04" w:rsidRDefault="00322C0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322C04" w:rsidRDefault="00322C0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110" w:type="dxa"/>
            <w:gridSpan w:val="3"/>
            <w:vAlign w:val="center"/>
          </w:tcPr>
          <w:p w:rsidR="00322C04" w:rsidRPr="00CD1857" w:rsidRDefault="00322C04">
            <w:pPr>
              <w:pStyle w:val="TableParagraph"/>
            </w:pPr>
            <w:r w:rsidRPr="00CD1857">
              <w:rPr>
                <w:rFonts w:hint="eastAsia"/>
              </w:rPr>
              <w:sym w:font="Wingdings" w:char="F0A8"/>
            </w:r>
            <w:r w:rsidRPr="00CD1857">
              <w:rPr>
                <w:rFonts w:hint="eastAsia"/>
              </w:rPr>
              <w:t>特定期間</w:t>
            </w:r>
          </w:p>
          <w:p w:rsidR="00322C04" w:rsidRPr="00CD1857" w:rsidRDefault="00322C04" w:rsidP="004508B0">
            <w:pPr>
              <w:pStyle w:val="TableParagraph"/>
              <w:ind w:firstLineChars="100" w:firstLine="220"/>
            </w:pPr>
            <w:r w:rsidRPr="00CD1857">
              <w:rPr>
                <w:rFonts w:hint="eastAsia"/>
              </w:rPr>
              <w:t>自</w:t>
            </w:r>
            <w:r w:rsidR="004508B0">
              <w:t xml:space="preserve">   </w:t>
            </w:r>
            <w:r w:rsidRPr="00CD1857">
              <w:rPr>
                <w:rFonts w:hint="eastAsia"/>
              </w:rPr>
              <w:t>年</w:t>
            </w:r>
            <w:r w:rsidR="004508B0">
              <w:t xml:space="preserve">  </w:t>
            </w:r>
            <w:r w:rsidRPr="00CD1857">
              <w:rPr>
                <w:rFonts w:hint="eastAsia"/>
              </w:rPr>
              <w:t>月</w:t>
            </w:r>
            <w:r w:rsidR="004508B0">
              <w:t xml:space="preserve">  </w:t>
            </w:r>
            <w:r w:rsidRPr="00CD1857">
              <w:rPr>
                <w:rFonts w:hint="eastAsia"/>
              </w:rPr>
              <w:t>日起至</w:t>
            </w:r>
            <w:r w:rsidR="004508B0">
              <w:t xml:space="preserve">   </w:t>
            </w:r>
            <w:r w:rsidRPr="00CD1857">
              <w:rPr>
                <w:rFonts w:hint="eastAsia"/>
              </w:rPr>
              <w:t>年</w:t>
            </w:r>
            <w:r w:rsidR="004508B0">
              <w:t xml:space="preserve">  </w:t>
            </w:r>
            <w:r w:rsidRPr="00CD1857">
              <w:rPr>
                <w:rFonts w:hint="eastAsia"/>
              </w:rPr>
              <w:t>月</w:t>
            </w:r>
            <w:r w:rsidR="004508B0">
              <w:t xml:space="preserve">  </w:t>
            </w:r>
            <w:r w:rsidRPr="00CD1857">
              <w:rPr>
                <w:rFonts w:hint="eastAsia"/>
              </w:rPr>
              <w:t>日止</w:t>
            </w:r>
          </w:p>
          <w:p w:rsidR="00322C04" w:rsidRDefault="00322C04" w:rsidP="004508B0">
            <w:pPr>
              <w:pStyle w:val="TableParagraph"/>
              <w:ind w:left="141" w:hangingChars="64" w:hanging="141"/>
              <w:rPr>
                <w:sz w:val="24"/>
                <w:szCs w:val="24"/>
              </w:rPr>
            </w:pPr>
            <w:r w:rsidRPr="00CD1857">
              <w:rPr>
                <w:rFonts w:hint="eastAsia"/>
              </w:rPr>
              <w:sym w:font="Wingdings" w:char="F0A8"/>
            </w:r>
            <w:r w:rsidRPr="00CD1857">
              <w:rPr>
                <w:rFonts w:cs="新細明體" w:hint="eastAsia"/>
              </w:rPr>
              <w:t>開學期間</w:t>
            </w:r>
            <w:r w:rsidR="004508B0">
              <w:rPr>
                <w:rFonts w:cs="新細明體" w:hint="eastAsia"/>
              </w:rPr>
              <w:t>：</w:t>
            </w:r>
            <w:r w:rsidR="00CD1857">
              <w:rPr>
                <w:rFonts w:cs="新細明體" w:hint="eastAsia"/>
              </w:rPr>
              <w:t>以</w:t>
            </w:r>
            <w:r w:rsidRPr="00CD1857">
              <w:rPr>
                <w:rFonts w:cs="新細明體" w:hint="eastAsia"/>
              </w:rPr>
              <w:t>學校行事曆</w:t>
            </w:r>
            <w:r w:rsidR="00CD1857">
              <w:rPr>
                <w:rFonts w:cs="新細明體" w:hint="eastAsia"/>
              </w:rPr>
              <w:t>為</w:t>
            </w:r>
            <w:proofErr w:type="gramStart"/>
            <w:r w:rsidR="00CD1857">
              <w:rPr>
                <w:rFonts w:cs="新細明體" w:hint="eastAsia"/>
              </w:rPr>
              <w:t>準</w:t>
            </w:r>
            <w:proofErr w:type="gramEnd"/>
            <w:r w:rsidR="00CD1857">
              <w:rPr>
                <w:rFonts w:cs="新細明體" w:hint="eastAsia"/>
              </w:rPr>
              <w:t>。</w:t>
            </w:r>
            <w:r w:rsidR="00CD1857" w:rsidRPr="00CD1857">
              <w:rPr>
                <w:rFonts w:hint="eastAsia"/>
                <w:sz w:val="24"/>
                <w:szCs w:val="24"/>
              </w:rPr>
              <w:t xml:space="preserve"> </w:t>
            </w:r>
          </w:p>
          <w:p w:rsidR="0034139F" w:rsidRPr="00CD1857" w:rsidRDefault="0034139F" w:rsidP="004508B0">
            <w:pPr>
              <w:pStyle w:val="TableParagraph"/>
              <w:ind w:left="141" w:hangingChars="64" w:hanging="141"/>
              <w:rPr>
                <w:sz w:val="24"/>
                <w:szCs w:val="24"/>
              </w:rPr>
            </w:pPr>
            <w:r w:rsidRPr="00CD1857"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>其他：</w:t>
            </w:r>
            <w:r w:rsidR="00A56156" w:rsidRPr="00A56156">
              <w:rPr>
                <w:rFonts w:hint="eastAsia"/>
                <w:u w:val="single"/>
              </w:rPr>
              <w:t xml:space="preserve"> </w:t>
            </w:r>
            <w:r w:rsidR="00A56156" w:rsidRPr="00A56156">
              <w:rPr>
                <w:u w:val="single"/>
              </w:rPr>
              <w:t xml:space="preserve">                       </w:t>
            </w:r>
          </w:p>
        </w:tc>
        <w:tc>
          <w:tcPr>
            <w:tcW w:w="2270" w:type="dxa"/>
            <w:vAlign w:val="center"/>
          </w:tcPr>
          <w:p w:rsidR="00322C04" w:rsidRDefault="00322C0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75585" w:rsidTr="00516F37">
        <w:trPr>
          <w:trHeight w:val="854"/>
          <w:jc w:val="center"/>
        </w:trPr>
        <w:tc>
          <w:tcPr>
            <w:tcW w:w="988" w:type="dxa"/>
            <w:vAlign w:val="center"/>
          </w:tcPr>
          <w:p w:rsidR="00475585" w:rsidRDefault="00475585" w:rsidP="0047558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75585" w:rsidRDefault="00475585" w:rsidP="0047558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75585" w:rsidRPr="00475585" w:rsidRDefault="00475585" w:rsidP="00475585">
            <w:pPr>
              <w:pStyle w:val="TableParagraph"/>
              <w:jc w:val="center"/>
              <w:rPr>
                <w:rFonts w:ascii="Times New Roman"/>
                <w:color w:val="A6A6A6" w:themeColor="background1" w:themeShade="A6"/>
                <w:sz w:val="28"/>
              </w:rPr>
            </w:pPr>
            <w:r w:rsidRPr="00475585">
              <w:rPr>
                <w:rFonts w:ascii="Times New Roman" w:hint="eastAsia"/>
                <w:color w:val="A6A6A6" w:themeColor="background1" w:themeShade="A6"/>
                <w:sz w:val="28"/>
              </w:rPr>
              <w:t>I</w:t>
            </w:r>
            <w:r w:rsidRPr="00475585">
              <w:rPr>
                <w:rFonts w:ascii="Times New Roman"/>
                <w:color w:val="A6A6A6" w:themeColor="background1" w:themeShade="A6"/>
                <w:sz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475585" w:rsidRPr="00475585" w:rsidRDefault="00475585" w:rsidP="00475585">
            <w:pPr>
              <w:pStyle w:val="TableParagraph"/>
              <w:jc w:val="center"/>
              <w:rPr>
                <w:rFonts w:ascii="Times New Roman"/>
                <w:color w:val="A6A6A6" w:themeColor="background1" w:themeShade="A6"/>
                <w:sz w:val="28"/>
              </w:rPr>
            </w:pPr>
            <w:r w:rsidRPr="00475585">
              <w:rPr>
                <w:color w:val="A6A6A6" w:themeColor="background1" w:themeShade="A6"/>
              </w:rPr>
              <w:t>7:30~8:30</w:t>
            </w:r>
          </w:p>
        </w:tc>
        <w:tc>
          <w:tcPr>
            <w:tcW w:w="1276" w:type="dxa"/>
            <w:vAlign w:val="center"/>
          </w:tcPr>
          <w:p w:rsidR="00475585" w:rsidRPr="00475585" w:rsidRDefault="00475585" w:rsidP="00475585">
            <w:pPr>
              <w:pStyle w:val="TableParagraph"/>
              <w:jc w:val="center"/>
              <w:rPr>
                <w:rFonts w:ascii="Times New Roman"/>
                <w:color w:val="A6A6A6" w:themeColor="background1" w:themeShade="A6"/>
                <w:sz w:val="28"/>
              </w:rPr>
            </w:pPr>
            <w:r w:rsidRPr="00475585">
              <w:rPr>
                <w:color w:val="A6A6A6" w:themeColor="background1" w:themeShade="A6"/>
              </w:rPr>
              <w:t>16:30~17:30</w:t>
            </w:r>
          </w:p>
        </w:tc>
        <w:tc>
          <w:tcPr>
            <w:tcW w:w="851" w:type="dxa"/>
            <w:gridSpan w:val="3"/>
            <w:vAlign w:val="center"/>
          </w:tcPr>
          <w:p w:rsidR="00475585" w:rsidRDefault="00475585" w:rsidP="0047558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475585" w:rsidRDefault="00475585" w:rsidP="0047558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475585" w:rsidRDefault="00475585" w:rsidP="0047558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110" w:type="dxa"/>
            <w:gridSpan w:val="3"/>
            <w:vAlign w:val="center"/>
          </w:tcPr>
          <w:p w:rsidR="00475585" w:rsidRPr="00CD1857" w:rsidRDefault="00475585" w:rsidP="00475585">
            <w:pPr>
              <w:pStyle w:val="TableParagraph"/>
            </w:pPr>
            <w:r w:rsidRPr="00CD1857">
              <w:rPr>
                <w:rFonts w:hint="eastAsia"/>
              </w:rPr>
              <w:sym w:font="Wingdings" w:char="F0A8"/>
            </w:r>
            <w:r w:rsidRPr="00CD1857">
              <w:rPr>
                <w:rFonts w:hint="eastAsia"/>
              </w:rPr>
              <w:t>特定期間</w:t>
            </w:r>
          </w:p>
          <w:p w:rsidR="00475585" w:rsidRPr="00CD1857" w:rsidRDefault="00475585" w:rsidP="00475585">
            <w:pPr>
              <w:pStyle w:val="TableParagraph"/>
              <w:ind w:firstLineChars="100" w:firstLine="220"/>
            </w:pPr>
            <w:r w:rsidRPr="00CD1857">
              <w:rPr>
                <w:rFonts w:hint="eastAsia"/>
              </w:rPr>
              <w:t>自</w:t>
            </w:r>
            <w:r>
              <w:t xml:space="preserve">   </w:t>
            </w:r>
            <w:r w:rsidRPr="00CD1857">
              <w:rPr>
                <w:rFonts w:hint="eastAsia"/>
              </w:rPr>
              <w:t>年</w:t>
            </w:r>
            <w:r>
              <w:t xml:space="preserve">  </w:t>
            </w:r>
            <w:r w:rsidRPr="00CD1857">
              <w:rPr>
                <w:rFonts w:hint="eastAsia"/>
              </w:rPr>
              <w:t>月</w:t>
            </w:r>
            <w:r>
              <w:t xml:space="preserve">  </w:t>
            </w:r>
            <w:r w:rsidRPr="00CD1857">
              <w:rPr>
                <w:rFonts w:hint="eastAsia"/>
              </w:rPr>
              <w:t>日起至</w:t>
            </w:r>
            <w:r>
              <w:t xml:space="preserve">   </w:t>
            </w:r>
            <w:r w:rsidRPr="00CD1857">
              <w:rPr>
                <w:rFonts w:hint="eastAsia"/>
              </w:rPr>
              <w:t>年</w:t>
            </w:r>
            <w:r>
              <w:t xml:space="preserve">  </w:t>
            </w:r>
            <w:r w:rsidRPr="00CD1857">
              <w:rPr>
                <w:rFonts w:hint="eastAsia"/>
              </w:rPr>
              <w:t>月</w:t>
            </w:r>
            <w:r>
              <w:t xml:space="preserve">  </w:t>
            </w:r>
            <w:r w:rsidRPr="00CD1857">
              <w:rPr>
                <w:rFonts w:hint="eastAsia"/>
              </w:rPr>
              <w:t>日止</w:t>
            </w:r>
          </w:p>
          <w:p w:rsidR="00475585" w:rsidRDefault="00475585" w:rsidP="00475585">
            <w:pPr>
              <w:pStyle w:val="TableParagraph"/>
              <w:ind w:left="141" w:hangingChars="64" w:hanging="141"/>
              <w:rPr>
                <w:rFonts w:cs="新細明體"/>
              </w:rPr>
            </w:pPr>
            <w:r w:rsidRPr="00CD1857">
              <w:rPr>
                <w:rFonts w:hint="eastAsia"/>
              </w:rPr>
              <w:sym w:font="Wingdings" w:char="F0A8"/>
            </w:r>
            <w:r w:rsidRPr="00CD1857">
              <w:rPr>
                <w:rFonts w:cs="新細明體" w:hint="eastAsia"/>
              </w:rPr>
              <w:t>開學期間</w:t>
            </w:r>
            <w:r>
              <w:rPr>
                <w:rFonts w:cs="新細明體" w:hint="eastAsia"/>
              </w:rPr>
              <w:t>：以</w:t>
            </w:r>
            <w:r w:rsidRPr="00CD1857">
              <w:rPr>
                <w:rFonts w:cs="新細明體" w:hint="eastAsia"/>
              </w:rPr>
              <w:t>學校行事曆</w:t>
            </w:r>
            <w:r>
              <w:rPr>
                <w:rFonts w:cs="新細明體" w:hint="eastAsia"/>
              </w:rPr>
              <w:t>為</w:t>
            </w:r>
            <w:proofErr w:type="gramStart"/>
            <w:r>
              <w:rPr>
                <w:rFonts w:cs="新細明體" w:hint="eastAsia"/>
              </w:rPr>
              <w:t>準</w:t>
            </w:r>
            <w:proofErr w:type="gramEnd"/>
            <w:r>
              <w:rPr>
                <w:rFonts w:cs="新細明體" w:hint="eastAsia"/>
              </w:rPr>
              <w:t>。</w:t>
            </w:r>
          </w:p>
          <w:p w:rsidR="00475585" w:rsidRPr="00CD1857" w:rsidRDefault="00475585" w:rsidP="00475585">
            <w:pPr>
              <w:pStyle w:val="TableParagraph"/>
              <w:ind w:left="141" w:hangingChars="64" w:hanging="141"/>
              <w:rPr>
                <w:sz w:val="24"/>
                <w:szCs w:val="24"/>
              </w:rPr>
            </w:pPr>
            <w:r w:rsidRPr="00CD1857"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>其他：</w:t>
            </w:r>
            <w:r w:rsidRPr="00A56156">
              <w:rPr>
                <w:rFonts w:hint="eastAsia"/>
                <w:u w:val="single"/>
              </w:rPr>
              <w:t xml:space="preserve"> </w:t>
            </w:r>
            <w:r w:rsidRPr="00A56156">
              <w:rPr>
                <w:u w:val="single"/>
              </w:rPr>
              <w:t xml:space="preserve">                       </w:t>
            </w:r>
          </w:p>
        </w:tc>
        <w:tc>
          <w:tcPr>
            <w:tcW w:w="2270" w:type="dxa"/>
            <w:vAlign w:val="center"/>
          </w:tcPr>
          <w:p w:rsidR="00475585" w:rsidRDefault="00475585" w:rsidP="0047558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75585" w:rsidTr="00516F37">
        <w:trPr>
          <w:trHeight w:val="854"/>
          <w:jc w:val="center"/>
        </w:trPr>
        <w:tc>
          <w:tcPr>
            <w:tcW w:w="988" w:type="dxa"/>
            <w:vAlign w:val="center"/>
          </w:tcPr>
          <w:p w:rsidR="00475585" w:rsidRDefault="00475585" w:rsidP="0047558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75585" w:rsidRDefault="00475585" w:rsidP="0047558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75585" w:rsidRPr="00475585" w:rsidRDefault="00475585" w:rsidP="00475585">
            <w:pPr>
              <w:pStyle w:val="TableParagraph"/>
              <w:jc w:val="center"/>
              <w:rPr>
                <w:rFonts w:ascii="Times New Roman"/>
                <w:color w:val="A6A6A6" w:themeColor="background1" w:themeShade="A6"/>
                <w:sz w:val="28"/>
              </w:rPr>
            </w:pPr>
            <w:r w:rsidRPr="00475585">
              <w:rPr>
                <w:rFonts w:ascii="Times New Roman" w:hint="eastAsia"/>
                <w:color w:val="A6A6A6" w:themeColor="background1" w:themeShade="A6"/>
                <w:sz w:val="28"/>
              </w:rPr>
              <w:t>I</w:t>
            </w:r>
            <w:r w:rsidRPr="00475585">
              <w:rPr>
                <w:rFonts w:ascii="Times New Roman"/>
                <w:color w:val="A6A6A6" w:themeColor="background1" w:themeShade="A6"/>
                <w:sz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475585" w:rsidRPr="00475585" w:rsidRDefault="00475585" w:rsidP="00475585">
            <w:pPr>
              <w:pStyle w:val="TableParagraph"/>
              <w:jc w:val="center"/>
              <w:rPr>
                <w:rFonts w:ascii="Times New Roman"/>
                <w:color w:val="A6A6A6" w:themeColor="background1" w:themeShade="A6"/>
                <w:sz w:val="28"/>
              </w:rPr>
            </w:pPr>
            <w:r w:rsidRPr="00475585">
              <w:rPr>
                <w:color w:val="A6A6A6" w:themeColor="background1" w:themeShade="A6"/>
              </w:rPr>
              <w:t>7:30~8:30</w:t>
            </w:r>
          </w:p>
        </w:tc>
        <w:tc>
          <w:tcPr>
            <w:tcW w:w="1276" w:type="dxa"/>
            <w:vAlign w:val="center"/>
          </w:tcPr>
          <w:p w:rsidR="00475585" w:rsidRPr="00475585" w:rsidRDefault="00475585" w:rsidP="00475585">
            <w:pPr>
              <w:pStyle w:val="TableParagraph"/>
              <w:jc w:val="center"/>
              <w:rPr>
                <w:rFonts w:ascii="Times New Roman"/>
                <w:color w:val="A6A6A6" w:themeColor="background1" w:themeShade="A6"/>
                <w:sz w:val="28"/>
              </w:rPr>
            </w:pPr>
            <w:r w:rsidRPr="00475585">
              <w:rPr>
                <w:color w:val="A6A6A6" w:themeColor="background1" w:themeShade="A6"/>
              </w:rPr>
              <w:t>16:30~17:30</w:t>
            </w:r>
          </w:p>
        </w:tc>
        <w:tc>
          <w:tcPr>
            <w:tcW w:w="851" w:type="dxa"/>
            <w:gridSpan w:val="3"/>
            <w:vAlign w:val="center"/>
          </w:tcPr>
          <w:p w:rsidR="00475585" w:rsidRDefault="00475585" w:rsidP="0047558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475585" w:rsidRDefault="00475585" w:rsidP="0047558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475585" w:rsidRDefault="00475585" w:rsidP="0047558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110" w:type="dxa"/>
            <w:gridSpan w:val="3"/>
            <w:vAlign w:val="center"/>
          </w:tcPr>
          <w:p w:rsidR="00475585" w:rsidRPr="00CD1857" w:rsidRDefault="00475585" w:rsidP="00475585">
            <w:pPr>
              <w:pStyle w:val="TableParagraph"/>
            </w:pPr>
            <w:r w:rsidRPr="00CD1857">
              <w:rPr>
                <w:rFonts w:hint="eastAsia"/>
              </w:rPr>
              <w:sym w:font="Wingdings" w:char="F0A8"/>
            </w:r>
            <w:r w:rsidRPr="00CD1857">
              <w:rPr>
                <w:rFonts w:hint="eastAsia"/>
              </w:rPr>
              <w:t>特定期間</w:t>
            </w:r>
          </w:p>
          <w:p w:rsidR="00475585" w:rsidRPr="00CD1857" w:rsidRDefault="00475585" w:rsidP="00475585">
            <w:pPr>
              <w:pStyle w:val="TableParagraph"/>
              <w:ind w:firstLineChars="100" w:firstLine="220"/>
            </w:pPr>
            <w:r w:rsidRPr="00CD1857">
              <w:rPr>
                <w:rFonts w:hint="eastAsia"/>
              </w:rPr>
              <w:t>自</w:t>
            </w:r>
            <w:r>
              <w:t xml:space="preserve">   </w:t>
            </w:r>
            <w:r w:rsidRPr="00CD1857">
              <w:rPr>
                <w:rFonts w:hint="eastAsia"/>
              </w:rPr>
              <w:t>年</w:t>
            </w:r>
            <w:r>
              <w:t xml:space="preserve">  </w:t>
            </w:r>
            <w:r w:rsidRPr="00CD1857">
              <w:rPr>
                <w:rFonts w:hint="eastAsia"/>
              </w:rPr>
              <w:t>月</w:t>
            </w:r>
            <w:r>
              <w:t xml:space="preserve">  </w:t>
            </w:r>
            <w:r w:rsidRPr="00CD1857">
              <w:rPr>
                <w:rFonts w:hint="eastAsia"/>
              </w:rPr>
              <w:t>日起至</w:t>
            </w:r>
            <w:r>
              <w:t xml:space="preserve">   </w:t>
            </w:r>
            <w:r w:rsidRPr="00CD1857">
              <w:rPr>
                <w:rFonts w:hint="eastAsia"/>
              </w:rPr>
              <w:t>年</w:t>
            </w:r>
            <w:r>
              <w:t xml:space="preserve">  </w:t>
            </w:r>
            <w:r w:rsidRPr="00CD1857">
              <w:rPr>
                <w:rFonts w:hint="eastAsia"/>
              </w:rPr>
              <w:t>月</w:t>
            </w:r>
            <w:r>
              <w:t xml:space="preserve">  </w:t>
            </w:r>
            <w:r w:rsidRPr="00CD1857">
              <w:rPr>
                <w:rFonts w:hint="eastAsia"/>
              </w:rPr>
              <w:t>日止</w:t>
            </w:r>
          </w:p>
          <w:p w:rsidR="00475585" w:rsidRDefault="00475585" w:rsidP="00475585">
            <w:pPr>
              <w:pStyle w:val="TableParagraph"/>
              <w:ind w:left="141" w:hangingChars="64" w:hanging="141"/>
              <w:rPr>
                <w:rFonts w:cs="新細明體"/>
              </w:rPr>
            </w:pPr>
            <w:r w:rsidRPr="00CD1857">
              <w:rPr>
                <w:rFonts w:hint="eastAsia"/>
              </w:rPr>
              <w:sym w:font="Wingdings" w:char="F0A8"/>
            </w:r>
            <w:r w:rsidRPr="00CD1857">
              <w:rPr>
                <w:rFonts w:cs="新細明體" w:hint="eastAsia"/>
              </w:rPr>
              <w:t>開學期間</w:t>
            </w:r>
            <w:r>
              <w:rPr>
                <w:rFonts w:cs="新細明體" w:hint="eastAsia"/>
              </w:rPr>
              <w:t>：以</w:t>
            </w:r>
            <w:r w:rsidRPr="00CD1857">
              <w:rPr>
                <w:rFonts w:cs="新細明體" w:hint="eastAsia"/>
              </w:rPr>
              <w:t>學校行事曆</w:t>
            </w:r>
            <w:r>
              <w:rPr>
                <w:rFonts w:cs="新細明體" w:hint="eastAsia"/>
              </w:rPr>
              <w:t>為</w:t>
            </w:r>
            <w:proofErr w:type="gramStart"/>
            <w:r>
              <w:rPr>
                <w:rFonts w:cs="新細明體" w:hint="eastAsia"/>
              </w:rPr>
              <w:t>準</w:t>
            </w:r>
            <w:proofErr w:type="gramEnd"/>
            <w:r>
              <w:rPr>
                <w:rFonts w:cs="新細明體" w:hint="eastAsia"/>
              </w:rPr>
              <w:t>。</w:t>
            </w:r>
          </w:p>
          <w:p w:rsidR="00475585" w:rsidRPr="00CD1857" w:rsidRDefault="00475585" w:rsidP="00475585">
            <w:pPr>
              <w:pStyle w:val="TableParagraph"/>
              <w:ind w:left="141" w:hangingChars="64" w:hanging="141"/>
              <w:rPr>
                <w:sz w:val="24"/>
                <w:szCs w:val="24"/>
              </w:rPr>
            </w:pPr>
            <w:r w:rsidRPr="00CD1857"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>其他：</w:t>
            </w:r>
            <w:r w:rsidRPr="00A56156">
              <w:rPr>
                <w:rFonts w:hint="eastAsia"/>
                <w:u w:val="single"/>
              </w:rPr>
              <w:t xml:space="preserve"> </w:t>
            </w:r>
            <w:r w:rsidRPr="00A56156">
              <w:rPr>
                <w:u w:val="single"/>
              </w:rPr>
              <w:t xml:space="preserve">                       </w:t>
            </w:r>
          </w:p>
        </w:tc>
        <w:tc>
          <w:tcPr>
            <w:tcW w:w="2270" w:type="dxa"/>
            <w:vAlign w:val="center"/>
          </w:tcPr>
          <w:p w:rsidR="00475585" w:rsidRDefault="00475585" w:rsidP="0047558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508B0" w:rsidTr="00516F37">
        <w:trPr>
          <w:trHeight w:val="854"/>
          <w:jc w:val="center"/>
        </w:trPr>
        <w:tc>
          <w:tcPr>
            <w:tcW w:w="3088" w:type="dxa"/>
            <w:gridSpan w:val="4"/>
            <w:vAlign w:val="center"/>
          </w:tcPr>
          <w:p w:rsidR="004508B0" w:rsidRDefault="004508B0" w:rsidP="00516F37">
            <w:pPr>
              <w:pStyle w:val="TableParagraph"/>
              <w:tabs>
                <w:tab w:val="left" w:pos="1288"/>
              </w:tabs>
              <w:spacing w:line="213" w:lineRule="auto"/>
              <w:ind w:left="650" w:right="485" w:hanging="159"/>
              <w:jc w:val="center"/>
              <w:rPr>
                <w:sz w:val="32"/>
              </w:rPr>
            </w:pPr>
            <w:r>
              <w:rPr>
                <w:rFonts w:hint="eastAsia"/>
                <w:spacing w:val="-15"/>
                <w:sz w:val="32"/>
              </w:rPr>
              <w:t>組長(科主任)</w:t>
            </w:r>
          </w:p>
        </w:tc>
        <w:tc>
          <w:tcPr>
            <w:tcW w:w="3090" w:type="dxa"/>
            <w:gridSpan w:val="4"/>
            <w:vAlign w:val="center"/>
          </w:tcPr>
          <w:p w:rsidR="004508B0" w:rsidRDefault="004508B0" w:rsidP="00516F37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處、室主任</w:t>
            </w:r>
          </w:p>
        </w:tc>
        <w:tc>
          <w:tcPr>
            <w:tcW w:w="3090" w:type="dxa"/>
            <w:gridSpan w:val="5"/>
            <w:vAlign w:val="center"/>
          </w:tcPr>
          <w:p w:rsidR="00516F37" w:rsidRDefault="004508B0" w:rsidP="00516F37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人事室</w:t>
            </w:r>
          </w:p>
        </w:tc>
        <w:tc>
          <w:tcPr>
            <w:tcW w:w="3089" w:type="dxa"/>
            <w:vAlign w:val="center"/>
          </w:tcPr>
          <w:p w:rsidR="00516F37" w:rsidRDefault="004508B0" w:rsidP="00516F37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秘書室</w:t>
            </w:r>
          </w:p>
        </w:tc>
        <w:tc>
          <w:tcPr>
            <w:tcW w:w="3091" w:type="dxa"/>
            <w:gridSpan w:val="2"/>
            <w:vAlign w:val="center"/>
          </w:tcPr>
          <w:p w:rsidR="004508B0" w:rsidRDefault="004508B0" w:rsidP="004508B0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校長</w:t>
            </w:r>
          </w:p>
        </w:tc>
      </w:tr>
      <w:tr w:rsidR="00D2794A" w:rsidTr="00516F37">
        <w:trPr>
          <w:trHeight w:val="1020"/>
          <w:jc w:val="center"/>
        </w:trPr>
        <w:tc>
          <w:tcPr>
            <w:tcW w:w="3088" w:type="dxa"/>
            <w:gridSpan w:val="4"/>
            <w:tcBorders>
              <w:bottom w:val="dashed" w:sz="4" w:space="0" w:color="000000"/>
            </w:tcBorders>
            <w:vAlign w:val="center"/>
          </w:tcPr>
          <w:p w:rsidR="00D2794A" w:rsidRPr="00D2794A" w:rsidRDefault="00D2794A" w:rsidP="00D2794A">
            <w:pPr>
              <w:pStyle w:val="TableParagraph"/>
              <w:jc w:val="right"/>
              <w:rPr>
                <w:rFonts w:ascii="Times New Roman"/>
                <w:color w:val="A6A6A6" w:themeColor="background1" w:themeShade="A6"/>
                <w:sz w:val="20"/>
                <w:szCs w:val="20"/>
              </w:rPr>
            </w:pPr>
            <w:r w:rsidRPr="00D2794A">
              <w:rPr>
                <w:rFonts w:ascii="Times New Roman"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2794A">
              <w:rPr>
                <w:rFonts w:ascii="Times New Roman" w:hint="eastAsia"/>
                <w:color w:val="A6A6A6" w:themeColor="background1" w:themeShade="A6"/>
                <w:sz w:val="20"/>
                <w:szCs w:val="20"/>
              </w:rPr>
              <w:t>簽章</w:t>
            </w:r>
            <w:r w:rsidRPr="00D2794A">
              <w:rPr>
                <w:rFonts w:ascii="Times New Roman"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:rsidR="00D2794A" w:rsidRDefault="00D2794A" w:rsidP="00D2794A">
            <w:pPr>
              <w:pStyle w:val="TableParagraph"/>
              <w:jc w:val="right"/>
              <w:rPr>
                <w:rFonts w:ascii="Times New Roman"/>
                <w:color w:val="A6A6A6" w:themeColor="background1" w:themeShade="A6"/>
                <w:sz w:val="20"/>
                <w:szCs w:val="20"/>
              </w:rPr>
            </w:pPr>
          </w:p>
          <w:p w:rsidR="00D2794A" w:rsidRPr="00D2794A" w:rsidRDefault="00D2794A" w:rsidP="00D2794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D2794A">
              <w:rPr>
                <w:rFonts w:ascii="Times New Roman"/>
                <w:color w:val="A6A6A6" w:themeColor="background1" w:themeShade="A6"/>
                <w:sz w:val="20"/>
                <w:szCs w:val="20"/>
              </w:rPr>
              <w:t>(</w:t>
            </w:r>
            <w:r w:rsidRPr="00D2794A">
              <w:rPr>
                <w:rFonts w:ascii="Times New Roman" w:hint="eastAsia"/>
                <w:color w:val="A6A6A6" w:themeColor="background1" w:themeShade="A6"/>
                <w:sz w:val="20"/>
                <w:szCs w:val="20"/>
              </w:rPr>
              <w:t>日期時間</w:t>
            </w:r>
            <w:r w:rsidRPr="00D2794A">
              <w:rPr>
                <w:rFonts w:ascii="Times New Roman"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090" w:type="dxa"/>
            <w:gridSpan w:val="4"/>
            <w:tcBorders>
              <w:bottom w:val="dashed" w:sz="4" w:space="0" w:color="000000"/>
            </w:tcBorders>
            <w:vAlign w:val="center"/>
          </w:tcPr>
          <w:p w:rsidR="00D2794A" w:rsidRPr="00D2794A" w:rsidRDefault="00D2794A" w:rsidP="00D2794A">
            <w:pPr>
              <w:pStyle w:val="TableParagraph"/>
              <w:jc w:val="right"/>
              <w:rPr>
                <w:rFonts w:ascii="Times New Roman"/>
                <w:color w:val="A6A6A6" w:themeColor="background1" w:themeShade="A6"/>
                <w:sz w:val="20"/>
                <w:szCs w:val="20"/>
              </w:rPr>
            </w:pPr>
            <w:r w:rsidRPr="00D2794A">
              <w:rPr>
                <w:rFonts w:ascii="Times New Roman"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2794A">
              <w:rPr>
                <w:rFonts w:ascii="Times New Roman" w:hint="eastAsia"/>
                <w:color w:val="A6A6A6" w:themeColor="background1" w:themeShade="A6"/>
                <w:sz w:val="20"/>
                <w:szCs w:val="20"/>
              </w:rPr>
              <w:t>簽章</w:t>
            </w:r>
            <w:r w:rsidRPr="00D2794A">
              <w:rPr>
                <w:rFonts w:ascii="Times New Roman"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:rsidR="00D2794A" w:rsidRDefault="00D2794A" w:rsidP="00D2794A">
            <w:pPr>
              <w:pStyle w:val="TableParagraph"/>
              <w:jc w:val="right"/>
              <w:rPr>
                <w:rFonts w:ascii="Times New Roman"/>
                <w:color w:val="A6A6A6" w:themeColor="background1" w:themeShade="A6"/>
                <w:sz w:val="20"/>
                <w:szCs w:val="20"/>
              </w:rPr>
            </w:pPr>
          </w:p>
          <w:p w:rsidR="00D2794A" w:rsidRPr="00D2794A" w:rsidRDefault="00D2794A" w:rsidP="00D2794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D2794A">
              <w:rPr>
                <w:rFonts w:ascii="Times New Roman"/>
                <w:color w:val="A6A6A6" w:themeColor="background1" w:themeShade="A6"/>
                <w:sz w:val="20"/>
                <w:szCs w:val="20"/>
              </w:rPr>
              <w:t>(</w:t>
            </w:r>
            <w:r w:rsidRPr="00D2794A">
              <w:rPr>
                <w:rFonts w:ascii="Times New Roman" w:hint="eastAsia"/>
                <w:color w:val="A6A6A6" w:themeColor="background1" w:themeShade="A6"/>
                <w:sz w:val="20"/>
                <w:szCs w:val="20"/>
              </w:rPr>
              <w:t>日期時間</w:t>
            </w:r>
            <w:r w:rsidRPr="00D2794A">
              <w:rPr>
                <w:rFonts w:ascii="Times New Roman"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090" w:type="dxa"/>
            <w:gridSpan w:val="5"/>
            <w:tcBorders>
              <w:bottom w:val="dashed" w:sz="4" w:space="0" w:color="000000"/>
            </w:tcBorders>
            <w:vAlign w:val="center"/>
          </w:tcPr>
          <w:p w:rsidR="00D2794A" w:rsidRPr="00D2794A" w:rsidRDefault="00D2794A" w:rsidP="00D2794A">
            <w:pPr>
              <w:pStyle w:val="TableParagraph"/>
              <w:jc w:val="right"/>
              <w:rPr>
                <w:rFonts w:ascii="Times New Roman"/>
                <w:color w:val="A6A6A6" w:themeColor="background1" w:themeShade="A6"/>
                <w:sz w:val="20"/>
                <w:szCs w:val="20"/>
              </w:rPr>
            </w:pPr>
            <w:r w:rsidRPr="00D2794A">
              <w:rPr>
                <w:rFonts w:ascii="Times New Roman"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2794A">
              <w:rPr>
                <w:rFonts w:ascii="Times New Roman" w:hint="eastAsia"/>
                <w:color w:val="A6A6A6" w:themeColor="background1" w:themeShade="A6"/>
                <w:sz w:val="20"/>
                <w:szCs w:val="20"/>
              </w:rPr>
              <w:t>簽章</w:t>
            </w:r>
            <w:r w:rsidRPr="00D2794A">
              <w:rPr>
                <w:rFonts w:ascii="Times New Roman"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:rsidR="00D2794A" w:rsidRDefault="00D2794A" w:rsidP="00D2794A">
            <w:pPr>
              <w:pStyle w:val="TableParagraph"/>
              <w:jc w:val="right"/>
              <w:rPr>
                <w:rFonts w:ascii="Times New Roman"/>
                <w:color w:val="A6A6A6" w:themeColor="background1" w:themeShade="A6"/>
                <w:sz w:val="20"/>
                <w:szCs w:val="20"/>
              </w:rPr>
            </w:pPr>
          </w:p>
          <w:p w:rsidR="00D2794A" w:rsidRPr="00D2794A" w:rsidRDefault="00D2794A" w:rsidP="00D2794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D2794A">
              <w:rPr>
                <w:rFonts w:ascii="Times New Roman"/>
                <w:color w:val="A6A6A6" w:themeColor="background1" w:themeShade="A6"/>
                <w:sz w:val="20"/>
                <w:szCs w:val="20"/>
              </w:rPr>
              <w:t>(</w:t>
            </w:r>
            <w:r w:rsidRPr="00D2794A">
              <w:rPr>
                <w:rFonts w:ascii="Times New Roman" w:hint="eastAsia"/>
                <w:color w:val="A6A6A6" w:themeColor="background1" w:themeShade="A6"/>
                <w:sz w:val="20"/>
                <w:szCs w:val="20"/>
              </w:rPr>
              <w:t>日期時間</w:t>
            </w:r>
          </w:p>
        </w:tc>
        <w:tc>
          <w:tcPr>
            <w:tcW w:w="3089" w:type="dxa"/>
            <w:tcBorders>
              <w:bottom w:val="dashed" w:sz="4" w:space="0" w:color="000000"/>
            </w:tcBorders>
            <w:vAlign w:val="center"/>
          </w:tcPr>
          <w:p w:rsidR="00D2794A" w:rsidRPr="00D2794A" w:rsidRDefault="00D2794A" w:rsidP="00D2794A">
            <w:pPr>
              <w:pStyle w:val="TableParagraph"/>
              <w:jc w:val="right"/>
              <w:rPr>
                <w:rFonts w:ascii="Times New Roman"/>
                <w:color w:val="A6A6A6" w:themeColor="background1" w:themeShade="A6"/>
                <w:sz w:val="20"/>
                <w:szCs w:val="20"/>
              </w:rPr>
            </w:pPr>
            <w:r w:rsidRPr="00D2794A">
              <w:rPr>
                <w:rFonts w:ascii="Times New Roman"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2794A">
              <w:rPr>
                <w:rFonts w:ascii="Times New Roman" w:hint="eastAsia"/>
                <w:color w:val="A6A6A6" w:themeColor="background1" w:themeShade="A6"/>
                <w:sz w:val="20"/>
                <w:szCs w:val="20"/>
              </w:rPr>
              <w:t>簽章</w:t>
            </w:r>
            <w:r w:rsidRPr="00D2794A">
              <w:rPr>
                <w:rFonts w:ascii="Times New Roman"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:rsidR="00D2794A" w:rsidRDefault="00D2794A" w:rsidP="00D2794A">
            <w:pPr>
              <w:pStyle w:val="TableParagraph"/>
              <w:jc w:val="right"/>
              <w:rPr>
                <w:rFonts w:ascii="Times New Roman"/>
                <w:color w:val="A6A6A6" w:themeColor="background1" w:themeShade="A6"/>
                <w:sz w:val="20"/>
                <w:szCs w:val="20"/>
              </w:rPr>
            </w:pPr>
          </w:p>
          <w:p w:rsidR="00D2794A" w:rsidRPr="00D2794A" w:rsidRDefault="00D2794A" w:rsidP="00D2794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D2794A">
              <w:rPr>
                <w:rFonts w:ascii="Times New Roman"/>
                <w:color w:val="A6A6A6" w:themeColor="background1" w:themeShade="A6"/>
                <w:sz w:val="20"/>
                <w:szCs w:val="20"/>
              </w:rPr>
              <w:t>(</w:t>
            </w:r>
            <w:r w:rsidRPr="00D2794A">
              <w:rPr>
                <w:rFonts w:ascii="Times New Roman" w:hint="eastAsia"/>
                <w:color w:val="A6A6A6" w:themeColor="background1" w:themeShade="A6"/>
                <w:sz w:val="20"/>
                <w:szCs w:val="20"/>
              </w:rPr>
              <w:t>日期時間</w:t>
            </w:r>
          </w:p>
        </w:tc>
        <w:tc>
          <w:tcPr>
            <w:tcW w:w="3091" w:type="dxa"/>
            <w:gridSpan w:val="2"/>
            <w:tcBorders>
              <w:bottom w:val="dashed" w:sz="4" w:space="0" w:color="000000"/>
            </w:tcBorders>
            <w:vAlign w:val="center"/>
          </w:tcPr>
          <w:p w:rsidR="00D2794A" w:rsidRPr="00D2794A" w:rsidRDefault="00D2794A" w:rsidP="00D2794A">
            <w:pPr>
              <w:pStyle w:val="TableParagraph"/>
              <w:jc w:val="right"/>
              <w:rPr>
                <w:rFonts w:ascii="Times New Roman"/>
                <w:color w:val="A6A6A6" w:themeColor="background1" w:themeShade="A6"/>
                <w:sz w:val="20"/>
                <w:szCs w:val="20"/>
              </w:rPr>
            </w:pPr>
            <w:r w:rsidRPr="00D2794A">
              <w:rPr>
                <w:rFonts w:ascii="Times New Roman"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2794A">
              <w:rPr>
                <w:rFonts w:ascii="Times New Roman" w:hint="eastAsia"/>
                <w:color w:val="A6A6A6" w:themeColor="background1" w:themeShade="A6"/>
                <w:sz w:val="20"/>
                <w:szCs w:val="20"/>
              </w:rPr>
              <w:t>簽章</w:t>
            </w:r>
            <w:r w:rsidRPr="00D2794A">
              <w:rPr>
                <w:rFonts w:ascii="Times New Roman"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:rsidR="00D2794A" w:rsidRDefault="00D2794A" w:rsidP="00D2794A">
            <w:pPr>
              <w:pStyle w:val="TableParagraph"/>
              <w:jc w:val="right"/>
              <w:rPr>
                <w:rFonts w:ascii="Times New Roman"/>
                <w:color w:val="A6A6A6" w:themeColor="background1" w:themeShade="A6"/>
                <w:sz w:val="20"/>
                <w:szCs w:val="20"/>
              </w:rPr>
            </w:pPr>
            <w:r w:rsidRPr="00D2794A">
              <w:rPr>
                <w:rFonts w:ascii="Times New Roman"/>
                <w:color w:val="A6A6A6" w:themeColor="background1" w:themeShade="A6"/>
                <w:sz w:val="20"/>
                <w:szCs w:val="20"/>
              </w:rPr>
              <w:t>(</w:t>
            </w:r>
          </w:p>
          <w:p w:rsidR="00D2794A" w:rsidRPr="00D2794A" w:rsidRDefault="00D2794A" w:rsidP="00D2794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D2794A">
              <w:rPr>
                <w:rFonts w:ascii="Times New Roman" w:hint="eastAsia"/>
                <w:color w:val="A6A6A6" w:themeColor="background1" w:themeShade="A6"/>
                <w:sz w:val="20"/>
                <w:szCs w:val="20"/>
              </w:rPr>
              <w:t>日期時間</w:t>
            </w:r>
          </w:p>
        </w:tc>
      </w:tr>
      <w:tr w:rsidR="00D2794A" w:rsidTr="00516F37">
        <w:trPr>
          <w:trHeight w:val="745"/>
          <w:jc w:val="center"/>
        </w:trPr>
        <w:tc>
          <w:tcPr>
            <w:tcW w:w="15448" w:type="dxa"/>
            <w:gridSpan w:val="16"/>
            <w:tcBorders>
              <w:bottom w:val="dashed" w:sz="4" w:space="0" w:color="000000"/>
            </w:tcBorders>
            <w:vAlign w:val="center"/>
          </w:tcPr>
          <w:p w:rsidR="00D2794A" w:rsidRPr="00825AAB" w:rsidRDefault="00D2794A" w:rsidP="00D2794A">
            <w:pPr>
              <w:ind w:leftChars="50" w:left="762" w:hanging="652"/>
              <w:rPr>
                <w:color w:val="000000" w:themeColor="text1"/>
              </w:rPr>
            </w:pPr>
            <w:proofErr w:type="gramStart"/>
            <w:r w:rsidRPr="00825AAB">
              <w:rPr>
                <w:rFonts w:hint="eastAsia"/>
                <w:color w:val="000000" w:themeColor="text1"/>
              </w:rPr>
              <w:t>註</w:t>
            </w:r>
            <w:proofErr w:type="gramEnd"/>
            <w:r w:rsidRPr="00825AAB">
              <w:rPr>
                <w:rFonts w:hint="eastAsia"/>
                <w:color w:val="000000" w:themeColor="text1"/>
              </w:rPr>
              <w:t>：1.</w:t>
            </w:r>
            <w:r w:rsidRPr="00825AAB">
              <w:rPr>
                <w:rFonts w:hint="eastAsia"/>
                <w:color w:val="000000" w:themeColor="text1"/>
              </w:rPr>
              <w:t>本校</w:t>
            </w:r>
            <w:r w:rsidRPr="00825AAB">
              <w:rPr>
                <w:color w:val="000000" w:themeColor="text1"/>
              </w:rPr>
              <w:t>行政人員出勤應行注意事項</w:t>
            </w:r>
            <w:r w:rsidRPr="00825AAB">
              <w:rPr>
                <w:rFonts w:hint="eastAsia"/>
                <w:color w:val="000000" w:themeColor="text1"/>
              </w:rPr>
              <w:t>規定，行政人員</w:t>
            </w:r>
            <w:r w:rsidRPr="00825AAB">
              <w:rPr>
                <w:rFonts w:hint="eastAsia"/>
                <w:color w:val="000000" w:themeColor="text1"/>
              </w:rPr>
              <w:t>出勤</w:t>
            </w:r>
            <w:r w:rsidRPr="00825AAB">
              <w:rPr>
                <w:rFonts w:cs="新細明體" w:hint="eastAsia"/>
                <w:color w:val="000000" w:themeColor="text1"/>
              </w:rPr>
              <w:t>時間為上午</w:t>
            </w:r>
            <w:r w:rsidRPr="00825AAB">
              <w:rPr>
                <w:color w:val="000000" w:themeColor="text1"/>
              </w:rPr>
              <w:t>8</w:t>
            </w:r>
            <w:r w:rsidRPr="00825AAB">
              <w:rPr>
                <w:rFonts w:hint="eastAsia"/>
                <w:color w:val="000000" w:themeColor="text1"/>
              </w:rPr>
              <w:t>時至下午5時，中午</w:t>
            </w:r>
            <w:r w:rsidRPr="00825AAB">
              <w:rPr>
                <w:color w:val="000000" w:themeColor="text1"/>
              </w:rPr>
              <w:t>12:00至13:00為休息時間</w:t>
            </w:r>
            <w:r w:rsidRPr="00825AAB">
              <w:rPr>
                <w:rFonts w:hint="eastAsia"/>
                <w:color w:val="000000" w:themeColor="text1"/>
              </w:rPr>
              <w:t>，</w:t>
            </w:r>
            <w:r w:rsidRPr="00825AAB">
              <w:rPr>
                <w:rStyle w:val="ab"/>
                <w:rFonts w:cs="Arial"/>
                <w:i w:val="0"/>
                <w:iCs w:val="0"/>
                <w:color w:val="000000" w:themeColor="text1"/>
                <w:shd w:val="clear" w:color="auto" w:fill="FFFFFF"/>
              </w:rPr>
              <w:t>彈性上班</w:t>
            </w:r>
            <w:r w:rsidRPr="00825AAB">
              <w:rPr>
                <w:rFonts w:cs="Arial"/>
                <w:color w:val="000000" w:themeColor="text1"/>
                <w:shd w:val="clear" w:color="auto" w:fill="FFFFFF"/>
              </w:rPr>
              <w:t>時間為</w:t>
            </w:r>
            <w:r w:rsidRPr="00825AAB">
              <w:rPr>
                <w:rStyle w:val="ab"/>
                <w:rFonts w:cs="Arial"/>
                <w:i w:val="0"/>
                <w:iCs w:val="0"/>
                <w:color w:val="000000" w:themeColor="text1"/>
                <w:shd w:val="clear" w:color="auto" w:fill="FFFFFF"/>
              </w:rPr>
              <w:t>前後</w:t>
            </w:r>
            <w:r w:rsidRPr="00825AAB">
              <w:rPr>
                <w:rFonts w:cs="Arial"/>
                <w:color w:val="000000" w:themeColor="text1"/>
                <w:shd w:val="clear" w:color="auto" w:fill="FFFFFF"/>
              </w:rPr>
              <w:t>各半小時</w:t>
            </w:r>
            <w:r w:rsidRPr="00825AAB">
              <w:rPr>
                <w:rFonts w:cs="Arial" w:hint="eastAsia"/>
                <w:color w:val="000000" w:themeColor="text1"/>
                <w:shd w:val="clear" w:color="auto" w:fill="FFFFFF"/>
              </w:rPr>
              <w:t>；依該注意事項</w:t>
            </w:r>
            <w:r w:rsidRPr="00825AAB">
              <w:rPr>
                <w:rFonts w:hint="eastAsia"/>
                <w:color w:val="000000" w:themeColor="text1"/>
              </w:rPr>
              <w:t>第3點規定略</w:t>
            </w:r>
            <w:proofErr w:type="gramStart"/>
            <w:r w:rsidRPr="00825AAB">
              <w:rPr>
                <w:rFonts w:hint="eastAsia"/>
                <w:color w:val="000000" w:themeColor="text1"/>
              </w:rPr>
              <w:t>以</w:t>
            </w:r>
            <w:proofErr w:type="gramEnd"/>
            <w:r w:rsidRPr="00825AAB">
              <w:rPr>
                <w:rFonts w:hint="eastAsia"/>
                <w:color w:val="000000" w:themeColor="text1"/>
              </w:rPr>
              <w:t>：「</w:t>
            </w:r>
            <w:r w:rsidRPr="00825AAB">
              <w:rPr>
                <w:color w:val="000000" w:themeColor="text1"/>
              </w:rPr>
              <w:t>…因應處室特殊業務需求，無法依上列時間上下班者，需專案簽核。</w:t>
            </w:r>
            <w:r w:rsidRPr="00825AAB">
              <w:rPr>
                <w:rFonts w:hint="eastAsia"/>
                <w:color w:val="000000" w:themeColor="text1"/>
              </w:rPr>
              <w:t>」</w:t>
            </w:r>
            <w:r>
              <w:rPr>
                <w:rFonts w:ascii="Arial" w:hAnsi="Arial" w:cs="Arial"/>
                <w:color w:val="292929"/>
                <w:shd w:val="clear" w:color="auto" w:fill="FFFFFF"/>
              </w:rPr>
              <w:t>勞基法</w:t>
            </w:r>
            <w:r>
              <w:rPr>
                <w:rFonts w:ascii="Arial" w:hAnsi="Arial" w:cs="Arial" w:hint="eastAsia"/>
                <w:color w:val="292929"/>
                <w:shd w:val="clear" w:color="auto" w:fill="FFFFFF"/>
              </w:rPr>
              <w:t>適用人員調整班別應注意該法</w:t>
            </w:r>
            <w:r>
              <w:rPr>
                <w:rFonts w:ascii="Arial" w:hAnsi="Arial" w:cs="Arial"/>
                <w:color w:val="292929"/>
                <w:shd w:val="clear" w:color="auto" w:fill="FFFFFF"/>
              </w:rPr>
              <w:t>第</w:t>
            </w:r>
            <w:r>
              <w:rPr>
                <w:rFonts w:ascii="Arial" w:hAnsi="Arial" w:cs="Arial"/>
                <w:color w:val="292929"/>
                <w:shd w:val="clear" w:color="auto" w:fill="FFFFFF"/>
              </w:rPr>
              <w:t>35</w:t>
            </w:r>
            <w:r>
              <w:rPr>
                <w:rFonts w:ascii="Arial" w:hAnsi="Arial" w:cs="Arial"/>
                <w:color w:val="292929"/>
                <w:shd w:val="clear" w:color="auto" w:fill="FFFFFF"/>
              </w:rPr>
              <w:t>條：勞工繼續工作四小時，至少應有三十分鐘之休息</w:t>
            </w:r>
            <w:r>
              <w:rPr>
                <w:rFonts w:ascii="Arial" w:hAnsi="Arial" w:cs="Arial" w:hint="eastAsia"/>
                <w:color w:val="292929"/>
                <w:shd w:val="clear" w:color="auto" w:fill="FFFFFF"/>
              </w:rPr>
              <w:t>之規定</w:t>
            </w:r>
            <w:r>
              <w:rPr>
                <w:rFonts w:ascii="Arial" w:hAnsi="Arial" w:cs="Arial"/>
                <w:color w:val="292929"/>
                <w:shd w:val="clear" w:color="auto" w:fill="FFFFFF"/>
              </w:rPr>
              <w:t>。</w:t>
            </w:r>
          </w:p>
          <w:p w:rsidR="00D2794A" w:rsidRPr="001725A0" w:rsidRDefault="00D2794A" w:rsidP="00D2794A">
            <w:pPr>
              <w:ind w:leftChars="50" w:left="110" w:firstLineChars="200" w:firstLine="440"/>
              <w:rPr>
                <w:rFonts w:cs="新細明體"/>
              </w:rPr>
            </w:pPr>
            <w:r w:rsidRPr="001725A0">
              <w:rPr>
                <w:rFonts w:hint="eastAsia"/>
              </w:rPr>
              <w:t>2.雲端差勤系統設定每週</w:t>
            </w:r>
            <w:proofErr w:type="gramStart"/>
            <w:r w:rsidRPr="001725A0">
              <w:rPr>
                <w:rFonts w:hint="eastAsia"/>
              </w:rPr>
              <w:t>一</w:t>
            </w:r>
            <w:proofErr w:type="gramEnd"/>
            <w:r w:rsidRPr="001725A0">
              <w:rPr>
                <w:rFonts w:hint="eastAsia"/>
              </w:rPr>
              <w:t>至週五為上班日，週六至週日為例假日。如擬調整同仁上班日變更為排</w:t>
            </w:r>
            <w:r w:rsidRPr="001725A0">
              <w:rPr>
                <w:rFonts w:cs="新細明體" w:hint="eastAsia"/>
              </w:rPr>
              <w:t>班人員</w:t>
            </w:r>
            <w:r w:rsidRPr="001725A0">
              <w:rPr>
                <w:rFonts w:hint="eastAsia"/>
              </w:rPr>
              <w:t>，請勾選其他並加以說明其排</w:t>
            </w:r>
            <w:r w:rsidRPr="001725A0">
              <w:rPr>
                <w:rFonts w:cs="新細明體" w:hint="eastAsia"/>
              </w:rPr>
              <w:t>班情形。</w:t>
            </w:r>
          </w:p>
          <w:p w:rsidR="00D2794A" w:rsidRPr="001725A0" w:rsidRDefault="00D2794A" w:rsidP="00D2794A">
            <w:pPr>
              <w:ind w:leftChars="50" w:left="110" w:firstLineChars="200" w:firstLine="440"/>
              <w:rPr>
                <w:rFonts w:ascii="Times New Roman"/>
              </w:rPr>
            </w:pPr>
            <w:r w:rsidRPr="001725A0">
              <w:rPr>
                <w:rFonts w:cs="新細明體" w:hint="eastAsia"/>
              </w:rPr>
              <w:t>3</w:t>
            </w:r>
            <w:r w:rsidRPr="001725A0">
              <w:rPr>
                <w:rFonts w:cs="新細明體"/>
              </w:rPr>
              <w:t>.</w:t>
            </w:r>
            <w:r w:rsidRPr="001725A0">
              <w:rPr>
                <w:rFonts w:hint="eastAsia"/>
              </w:rPr>
              <w:t>本表單依</w:t>
            </w:r>
            <w:r w:rsidRPr="001725A0">
              <w:t>人事類檔案保存年限基準表</w:t>
            </w:r>
            <w:r w:rsidRPr="001725A0">
              <w:rPr>
                <w:rFonts w:hint="eastAsia"/>
              </w:rPr>
              <w:t>之規定應保存5年。</w:t>
            </w:r>
          </w:p>
        </w:tc>
      </w:tr>
      <w:tr w:rsidR="00D2794A" w:rsidTr="00516F37">
        <w:trPr>
          <w:trHeight w:val="483"/>
          <w:jc w:val="center"/>
        </w:trPr>
        <w:tc>
          <w:tcPr>
            <w:tcW w:w="185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D2794A" w:rsidRPr="00516F37" w:rsidRDefault="00D2794A" w:rsidP="00D2794A">
            <w:pPr>
              <w:pStyle w:val="TableParagraph"/>
              <w:rPr>
                <w:sz w:val="20"/>
                <w:szCs w:val="20"/>
              </w:rPr>
            </w:pPr>
            <w:r w:rsidRPr="00516F37">
              <w:rPr>
                <w:rFonts w:hint="eastAsia"/>
                <w:sz w:val="20"/>
                <w:szCs w:val="20"/>
              </w:rPr>
              <w:t>人事室登錄記載</w:t>
            </w:r>
            <w:r w:rsidRPr="00516F37">
              <w:rPr>
                <w:rFonts w:cs="新細明體" w:hint="eastAsia"/>
                <w:sz w:val="20"/>
                <w:szCs w:val="20"/>
              </w:rPr>
              <w:t>欄</w:t>
            </w:r>
          </w:p>
        </w:tc>
        <w:tc>
          <w:tcPr>
            <w:tcW w:w="4394" w:type="dxa"/>
            <w:gridSpan w:val="7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D2794A" w:rsidRPr="00516F37" w:rsidRDefault="00D2794A" w:rsidP="00D2794A">
            <w:pPr>
              <w:pStyle w:val="TableParagraph"/>
              <w:rPr>
                <w:sz w:val="20"/>
                <w:szCs w:val="20"/>
              </w:rPr>
            </w:pPr>
            <w:r w:rsidRPr="00516F37">
              <w:rPr>
                <w:rFonts w:hint="eastAsia"/>
                <w:sz w:val="20"/>
                <w:szCs w:val="20"/>
              </w:rPr>
              <w:t xml:space="preserve">完成異動登錄日期： </w:t>
            </w:r>
            <w:r w:rsidRPr="00516F37">
              <w:rPr>
                <w:sz w:val="20"/>
                <w:szCs w:val="20"/>
              </w:rPr>
              <w:t xml:space="preserve">    </w:t>
            </w:r>
            <w:r w:rsidRPr="00516F37">
              <w:rPr>
                <w:rFonts w:hint="eastAsia"/>
                <w:sz w:val="20"/>
                <w:szCs w:val="20"/>
              </w:rPr>
              <w:t xml:space="preserve">年 </w:t>
            </w:r>
            <w:r w:rsidRPr="00516F37">
              <w:rPr>
                <w:sz w:val="20"/>
                <w:szCs w:val="20"/>
              </w:rPr>
              <w:t xml:space="preserve">      </w:t>
            </w:r>
            <w:r w:rsidRPr="00516F37">
              <w:rPr>
                <w:rFonts w:hint="eastAsia"/>
                <w:sz w:val="20"/>
                <w:szCs w:val="20"/>
              </w:rPr>
              <w:t xml:space="preserve">月 </w:t>
            </w:r>
            <w:r w:rsidRPr="00516F37">
              <w:rPr>
                <w:sz w:val="20"/>
                <w:szCs w:val="20"/>
              </w:rPr>
              <w:t xml:space="preserve">    </w:t>
            </w:r>
            <w:r w:rsidRPr="00516F37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9198" w:type="dxa"/>
            <w:gridSpan w:val="7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D2794A" w:rsidRPr="00516F37" w:rsidRDefault="00D2794A" w:rsidP="00D2794A">
            <w:pPr>
              <w:pStyle w:val="TableParagraph"/>
              <w:rPr>
                <w:sz w:val="20"/>
                <w:szCs w:val="20"/>
              </w:rPr>
            </w:pPr>
            <w:r w:rsidRPr="00516F37">
              <w:rPr>
                <w:rFonts w:hint="eastAsia"/>
                <w:sz w:val="20"/>
                <w:szCs w:val="20"/>
              </w:rPr>
              <w:t>異動者簽章：</w:t>
            </w:r>
          </w:p>
        </w:tc>
      </w:tr>
    </w:tbl>
    <w:p w:rsidR="00F6558C" w:rsidRPr="00D63607" w:rsidRDefault="00F6558C" w:rsidP="00516F37">
      <w:pPr>
        <w:rPr>
          <w:sz w:val="32"/>
          <w:szCs w:val="32"/>
        </w:rPr>
      </w:pPr>
    </w:p>
    <w:sectPr w:rsidR="00F6558C" w:rsidRPr="00D63607" w:rsidSect="00516F37">
      <w:type w:val="continuous"/>
      <w:pgSz w:w="16840" w:h="11910" w:orient="landscape"/>
      <w:pgMar w:top="851" w:right="1134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A05" w:rsidRDefault="00C62A05" w:rsidP="00322C04">
      <w:r>
        <w:separator/>
      </w:r>
    </w:p>
  </w:endnote>
  <w:endnote w:type="continuationSeparator" w:id="0">
    <w:p w:rsidR="00C62A05" w:rsidRDefault="00C62A05" w:rsidP="00322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A05" w:rsidRDefault="00C62A05" w:rsidP="00322C04">
      <w:r>
        <w:separator/>
      </w:r>
    </w:p>
  </w:footnote>
  <w:footnote w:type="continuationSeparator" w:id="0">
    <w:p w:rsidR="00C62A05" w:rsidRDefault="00C62A05" w:rsidP="00322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F4E"/>
    <w:rsid w:val="001725A0"/>
    <w:rsid w:val="00225849"/>
    <w:rsid w:val="0026353A"/>
    <w:rsid w:val="00322C04"/>
    <w:rsid w:val="0034139F"/>
    <w:rsid w:val="0043108E"/>
    <w:rsid w:val="004508B0"/>
    <w:rsid w:val="00475585"/>
    <w:rsid w:val="00516F37"/>
    <w:rsid w:val="00825AAB"/>
    <w:rsid w:val="00850214"/>
    <w:rsid w:val="00A56156"/>
    <w:rsid w:val="00BA1F4E"/>
    <w:rsid w:val="00C62A05"/>
    <w:rsid w:val="00CD1857"/>
    <w:rsid w:val="00D2794A"/>
    <w:rsid w:val="00D63607"/>
    <w:rsid w:val="00D861A4"/>
    <w:rsid w:val="00F6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4C0BAD"/>
  <w15:docId w15:val="{34E4E0E4-B04F-4E1B-8917-986F014E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22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22C04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322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2C04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9">
    <w:name w:val="Balloon Text"/>
    <w:basedOn w:val="a"/>
    <w:link w:val="aa"/>
    <w:uiPriority w:val="99"/>
    <w:semiHidden/>
    <w:unhideWhenUsed/>
    <w:rsid w:val="004310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3108E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character" w:styleId="ab">
    <w:name w:val="Emphasis"/>
    <w:basedOn w:val="a0"/>
    <w:uiPriority w:val="20"/>
    <w:qFormat/>
    <w:rsid w:val="002635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2022-02-10T07:01:00Z</cp:lastPrinted>
  <dcterms:created xsi:type="dcterms:W3CDTF">2022-02-10T07:58:00Z</dcterms:created>
  <dcterms:modified xsi:type="dcterms:W3CDTF">2022-02-10T07:58:00Z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2022-01-22T00:00:00Z</vt:filetime>
  </property>
</Properties>
</file>