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70" w:rsidRDefault="00470470" w:rsidP="00470470">
      <w:pPr>
        <w:pStyle w:val="Web"/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FA0D6A">
        <w:rPr>
          <w:rFonts w:ascii="標楷體" w:eastAsia="標楷體" w:hAnsi="標楷體"/>
          <w:b/>
          <w:sz w:val="32"/>
          <w:szCs w:val="28"/>
        </w:rPr>
        <w:t>國立</w:t>
      </w:r>
      <w:r w:rsidRPr="00FA0D6A">
        <w:rPr>
          <w:rFonts w:ascii="標楷體" w:eastAsia="標楷體" w:hAnsi="標楷體" w:hint="eastAsia"/>
          <w:b/>
          <w:sz w:val="32"/>
          <w:szCs w:val="28"/>
        </w:rPr>
        <w:t>東石高級中學校園網路IP位址管理</w:t>
      </w:r>
      <w:r w:rsidRPr="00FA0D6A">
        <w:rPr>
          <w:rFonts w:ascii="標楷體" w:eastAsia="標楷體" w:hAnsi="標楷體"/>
          <w:b/>
          <w:sz w:val="32"/>
          <w:szCs w:val="28"/>
        </w:rPr>
        <w:t>規範</w:t>
      </w:r>
    </w:p>
    <w:p w:rsidR="00470470" w:rsidRPr="001A6D71" w:rsidRDefault="00470470" w:rsidP="00470470">
      <w:pPr>
        <w:pStyle w:val="Web"/>
        <w:wordWrap w:val="0"/>
        <w:spacing w:line="0" w:lineRule="atLeast"/>
        <w:jc w:val="right"/>
        <w:rPr>
          <w:rFonts w:ascii="標楷體" w:eastAsia="標楷體" w:hAnsi="標楷體"/>
          <w:color w:val="000000"/>
          <w:szCs w:val="28"/>
        </w:rPr>
      </w:pPr>
      <w:r w:rsidRPr="001A6D71">
        <w:rPr>
          <w:rFonts w:ascii="標楷體" w:eastAsia="標楷體" w:hAnsi="標楷體" w:hint="eastAsia"/>
          <w:color w:val="000000"/>
          <w:szCs w:val="28"/>
        </w:rPr>
        <w:t>(106.2.24</w:t>
      </w:r>
      <w:r>
        <w:rPr>
          <w:rFonts w:ascii="標楷體" w:eastAsia="標楷體" w:hAnsi="標楷體" w:hint="eastAsia"/>
          <w:color w:val="000000"/>
          <w:szCs w:val="28"/>
        </w:rPr>
        <w:t>簽核</w:t>
      </w:r>
      <w:r w:rsidRPr="001A6D71">
        <w:rPr>
          <w:rFonts w:ascii="標楷體" w:eastAsia="標楷體" w:hAnsi="標楷體" w:hint="eastAsia"/>
          <w:color w:val="000000"/>
          <w:szCs w:val="28"/>
        </w:rPr>
        <w:t>通過)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jc w:val="both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一、目的：</w:t>
      </w:r>
      <w:r w:rsidRPr="00FA0D6A">
        <w:rPr>
          <w:rFonts w:ascii="標楷體" w:eastAsia="標楷體" w:hAnsi="標楷體" w:cs="Times New Roman"/>
          <w:color w:val="000000"/>
          <w:sz w:val="28"/>
          <w:szCs w:val="28"/>
        </w:rPr>
        <w:t> 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Pr="00FA0D6A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本校網路IP位址係以提供校內各行政與教學單位作為教學研究</w:t>
      </w:r>
      <w:proofErr w:type="gramStart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辦理公務及學生宿舍使用。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 xml:space="preserve">    為維護校內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使用網路權益，</w:t>
      </w:r>
      <w:proofErr w:type="gramStart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資訂定</w:t>
      </w:r>
      <w:proofErr w:type="gramEnd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本規範。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二、申請與廢止</w:t>
      </w:r>
      <w:r w:rsidRPr="00FA0D6A">
        <w:rPr>
          <w:rFonts w:ascii="標楷體" w:eastAsia="標楷體" w:hAnsi="標楷體" w:cs="Times New Roman"/>
          <w:color w:val="000000"/>
          <w:sz w:val="28"/>
          <w:szCs w:val="28"/>
        </w:rPr>
        <w:t> </w:t>
      </w:r>
      <w:r w:rsidRPr="00FA0D6A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 xml:space="preserve">    申請或廢止IP</w:t>
      </w:r>
      <w:proofErr w:type="gramStart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位址請填寫</w:t>
      </w:r>
      <w:proofErr w:type="gramEnd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相關申請表格（</w:t>
      </w:r>
      <w:hyperlink r:id="rId6" w:tgtFrame="_self" w:history="1">
        <w:r w:rsidRPr="00FA0D6A">
          <w:rPr>
            <w:rStyle w:val="a4"/>
            <w:rFonts w:ascii="標楷體" w:eastAsia="標楷體" w:hAnsi="標楷體" w:hint="eastAsia"/>
            <w:color w:val="800080"/>
            <w:sz w:val="28"/>
            <w:szCs w:val="28"/>
          </w:rPr>
          <w:t>如表</w:t>
        </w:r>
        <w:proofErr w:type="gramStart"/>
        <w:r w:rsidRPr="00FA0D6A">
          <w:rPr>
            <w:rStyle w:val="a4"/>
            <w:rFonts w:ascii="標楷體" w:eastAsia="標楷體" w:hAnsi="標楷體" w:hint="eastAsia"/>
            <w:color w:val="800080"/>
            <w:sz w:val="28"/>
            <w:szCs w:val="28"/>
          </w:rPr>
          <w:t>一</w:t>
        </w:r>
        <w:proofErr w:type="gramEnd"/>
      </w:hyperlink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三、各單位學年中若網路負責人發生更換，亦須填寫申請表更換負責人資料，並請內部確實交接工作，以利網路維護。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四、校內各單位IP位址發放給使用者後，一經網路卡(MAC Address)</w:t>
      </w:r>
      <w:r w:rsidRPr="00FA0D6A"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 </w:t>
      </w: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及IP</w:t>
      </w:r>
      <w:r w:rsidRPr="00FA0D6A"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 </w:t>
      </w: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位址註冊後，除重新向網路負責人登錄外，不得自行更換或非法使用別人IP。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五、各單位已經註冊之IP位址的使用者，若涉及違反法律及校規或影響校譽之用途，既經他人舉發且查明屬實，除對該使用者暫停使用IP</w:t>
      </w:r>
      <w:proofErr w:type="gramStart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位址且將</w:t>
      </w:r>
      <w:proofErr w:type="gramEnd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相關資料彙送校方依</w:t>
      </w:r>
      <w:proofErr w:type="gramStart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處理。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六、各單位內部IP位址分配，除了需提供外界存取之伺服器之外，其餘個人使用或公共使用電腦儘量以設定虛擬IP位址為原則。</w:t>
      </w:r>
    </w:p>
    <w:p w:rsidR="00470470" w:rsidRPr="00FA0D6A" w:rsidRDefault="00470470" w:rsidP="00470470">
      <w:pPr>
        <w:pStyle w:val="Web"/>
        <w:spacing w:beforeLines="50" w:before="180" w:beforeAutospacing="0" w:afterLines="50" w:after="180" w:afterAutospacing="0" w:line="0" w:lineRule="atLeast"/>
        <w:ind w:left="540" w:hanging="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七、本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規範</w:t>
      </w:r>
      <w:r w:rsidRPr="00FA0D6A">
        <w:rPr>
          <w:rFonts w:ascii="標楷體" w:eastAsia="標楷體" w:hAnsi="標楷體" w:hint="eastAsia"/>
          <w:color w:val="000000"/>
          <w:sz w:val="28"/>
          <w:szCs w:val="28"/>
        </w:rPr>
        <w:t>經校長核示後施行，修正時亦同。</w:t>
      </w:r>
    </w:p>
    <w:p w:rsidR="00470470" w:rsidRDefault="00470470" w:rsidP="00470470">
      <w:pPr>
        <w:pStyle w:val="a3"/>
        <w:spacing w:line="480" w:lineRule="exact"/>
        <w:ind w:left="0" w:firstLine="0"/>
        <w:jc w:val="center"/>
        <w:rPr>
          <w:rFonts w:hint="eastAsia"/>
          <w:sz w:val="28"/>
        </w:rPr>
      </w:pPr>
    </w:p>
    <w:p w:rsidR="00470470" w:rsidRDefault="00470470" w:rsidP="00470470">
      <w:pPr>
        <w:pStyle w:val="a3"/>
        <w:spacing w:line="480" w:lineRule="exact"/>
        <w:ind w:left="0" w:firstLine="0"/>
        <w:jc w:val="center"/>
        <w:rPr>
          <w:rFonts w:hint="eastAsia"/>
          <w:sz w:val="28"/>
        </w:rPr>
      </w:pPr>
    </w:p>
    <w:p w:rsidR="00470470" w:rsidRDefault="00470470" w:rsidP="00470470">
      <w:pPr>
        <w:pStyle w:val="a3"/>
        <w:spacing w:line="480" w:lineRule="exact"/>
        <w:ind w:left="0" w:firstLine="0"/>
        <w:jc w:val="center"/>
        <w:rPr>
          <w:rFonts w:hint="eastAsia"/>
          <w:sz w:val="28"/>
        </w:rPr>
      </w:pPr>
    </w:p>
    <w:p w:rsidR="00C12196" w:rsidRDefault="00C12196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>
      <w:pPr>
        <w:rPr>
          <w:rFonts w:hint="eastAsia"/>
        </w:rPr>
      </w:pPr>
    </w:p>
    <w:p w:rsidR="00470470" w:rsidRDefault="00470470" w:rsidP="00470470">
      <w:pPr>
        <w:pStyle w:val="a3"/>
        <w:spacing w:line="480" w:lineRule="exact"/>
        <w:ind w:left="0" w:firstLine="0"/>
        <w:jc w:val="center"/>
        <w:rPr>
          <w:rFonts w:ascii="標楷體" w:hAnsi="標楷體" w:hint="eastAsia"/>
          <w:b/>
        </w:rPr>
      </w:pPr>
      <w:bookmarkStart w:id="0" w:name="_GoBack"/>
      <w:bookmarkEnd w:id="0"/>
      <w:r w:rsidRPr="00D04BEB">
        <w:rPr>
          <w:rFonts w:ascii="標楷體" w:hAnsi="標楷體" w:hint="eastAsia"/>
          <w:b/>
        </w:rPr>
        <w:lastRenderedPageBreak/>
        <w:t>國立東石高級中學電腦設備IP使用登記表</w:t>
      </w:r>
    </w:p>
    <w:p w:rsidR="00470470" w:rsidRDefault="00470470" w:rsidP="00470470">
      <w:pPr>
        <w:pStyle w:val="a3"/>
        <w:spacing w:line="0" w:lineRule="atLeast"/>
        <w:ind w:left="0" w:firstLine="0"/>
        <w:jc w:val="center"/>
        <w:rPr>
          <w:rFonts w:ascii="標楷體" w:hAnsi="標楷體" w:hint="eastAsia"/>
          <w:sz w:val="24"/>
        </w:rPr>
      </w:pPr>
    </w:p>
    <w:p w:rsidR="00470470" w:rsidRDefault="00470470" w:rsidP="00470470">
      <w:pPr>
        <w:pStyle w:val="a3"/>
        <w:spacing w:line="0" w:lineRule="atLeast"/>
        <w:ind w:left="0" w:firstLine="0"/>
        <w:jc w:val="center"/>
        <w:rPr>
          <w:rFonts w:ascii="標楷體" w:hAnsi="標楷體" w:hint="eastAsia"/>
          <w:sz w:val="24"/>
        </w:rPr>
      </w:pPr>
      <w:r>
        <w:rPr>
          <w:rFonts w:ascii="標楷體" w:hAnsi="標楷體" w:hint="eastAsia"/>
          <w:sz w:val="24"/>
        </w:rPr>
        <w:t>申請</w:t>
      </w:r>
      <w:r w:rsidRPr="007C6DE5">
        <w:rPr>
          <w:rFonts w:ascii="標楷體" w:hAnsi="標楷體" w:hint="eastAsia"/>
          <w:sz w:val="24"/>
        </w:rPr>
        <w:t>單位：____________   單位主管核章：______________</w:t>
      </w:r>
    </w:p>
    <w:p w:rsidR="00470470" w:rsidRPr="007A5B45" w:rsidRDefault="00470470" w:rsidP="00470470">
      <w:pPr>
        <w:pStyle w:val="a3"/>
        <w:spacing w:line="0" w:lineRule="atLeast"/>
        <w:ind w:left="0" w:firstLine="0"/>
        <w:jc w:val="center"/>
        <w:rPr>
          <w:rFonts w:ascii="標楷體" w:hAnsi="標楷體" w:hint="eastAsia"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045"/>
        <w:gridCol w:w="2509"/>
        <w:gridCol w:w="2478"/>
      </w:tblGrid>
      <w:tr w:rsidR="00470470" w:rsidRPr="00942DDE" w:rsidTr="00946E1C">
        <w:tc>
          <w:tcPr>
            <w:tcW w:w="3652" w:type="dxa"/>
            <w:gridSpan w:val="2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IP位址</w:t>
            </w:r>
          </w:p>
        </w:tc>
        <w:tc>
          <w:tcPr>
            <w:tcW w:w="2835" w:type="dxa"/>
            <w:shd w:val="clear" w:color="auto" w:fill="auto"/>
          </w:tcPr>
          <w:p w:rsidR="00470470" w:rsidRPr="00942DDE" w:rsidRDefault="00470470" w:rsidP="00946E1C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使用人</w:t>
            </w:r>
          </w:p>
        </w:tc>
        <w:tc>
          <w:tcPr>
            <w:tcW w:w="2799" w:type="dxa"/>
            <w:shd w:val="clear" w:color="auto" w:fill="auto"/>
          </w:tcPr>
          <w:p w:rsidR="00470470" w:rsidRPr="00942DDE" w:rsidRDefault="00470470" w:rsidP="00946E1C">
            <w:pPr>
              <w:pStyle w:val="a3"/>
              <w:spacing w:line="480" w:lineRule="exact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用途</w:t>
            </w: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470470" w:rsidRPr="00942DDE" w:rsidTr="00946E1C">
        <w:trPr>
          <w:trHeight w:hRule="exact" w:val="737"/>
        </w:trPr>
        <w:tc>
          <w:tcPr>
            <w:tcW w:w="534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  <w:r w:rsidRPr="00942DDE">
              <w:rPr>
                <w:rFonts w:ascii="標楷體" w:hAnsi="標楷體" w:hint="eastAsia"/>
                <w:sz w:val="28"/>
              </w:rPr>
              <w:t>192.168.____.____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70470" w:rsidRPr="00942DDE" w:rsidRDefault="00470470" w:rsidP="00946E1C">
            <w:pPr>
              <w:pStyle w:val="a3"/>
              <w:spacing w:line="240" w:lineRule="auto"/>
              <w:ind w:left="0" w:firstLine="0"/>
              <w:jc w:val="center"/>
              <w:rPr>
                <w:rFonts w:ascii="標楷體" w:hAnsi="標楷體" w:hint="eastAsia"/>
                <w:sz w:val="28"/>
              </w:rPr>
            </w:pPr>
          </w:p>
        </w:tc>
      </w:tr>
    </w:tbl>
    <w:p w:rsidR="00470470" w:rsidRPr="00470470" w:rsidRDefault="00470470" w:rsidP="00470470">
      <w:pPr>
        <w:pStyle w:val="a3"/>
        <w:spacing w:line="480" w:lineRule="exact"/>
        <w:ind w:left="0" w:firstLine="0"/>
      </w:pPr>
      <w:proofErr w:type="gramStart"/>
      <w:r w:rsidRPr="007A5B45">
        <w:rPr>
          <w:rFonts w:ascii="標楷體" w:hAnsi="標楷體" w:hint="eastAsia"/>
          <w:sz w:val="24"/>
        </w:rPr>
        <w:t>本表如不</w:t>
      </w:r>
      <w:proofErr w:type="gramEnd"/>
      <w:r w:rsidRPr="007A5B45">
        <w:rPr>
          <w:rFonts w:ascii="標楷體" w:hAnsi="標楷體" w:hint="eastAsia"/>
          <w:sz w:val="24"/>
        </w:rPr>
        <w:t>敷使用，請自行影印</w:t>
      </w:r>
    </w:p>
    <w:sectPr w:rsidR="00470470" w:rsidRPr="004704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0F59"/>
    <w:multiLevelType w:val="hybridMultilevel"/>
    <w:tmpl w:val="F3300770"/>
    <w:lvl w:ilvl="0" w:tplc="A614F3D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0"/>
    <w:rsid w:val="00470470"/>
    <w:rsid w:val="00C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說明"/>
    <w:basedOn w:val="a"/>
    <w:rsid w:val="00470470"/>
    <w:pPr>
      <w:spacing w:line="500" w:lineRule="exact"/>
      <w:ind w:left="953" w:hanging="635"/>
    </w:pPr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rsid w:val="004704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rsid w:val="00470470"/>
    <w:rPr>
      <w:color w:val="0000FF"/>
      <w:u w:val="single"/>
    </w:rPr>
  </w:style>
  <w:style w:type="character" w:customStyle="1" w:styleId="apple-converted-space">
    <w:name w:val="apple-converted-space"/>
    <w:rsid w:val="0047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說明"/>
    <w:basedOn w:val="a"/>
    <w:rsid w:val="00470470"/>
    <w:pPr>
      <w:spacing w:line="500" w:lineRule="exact"/>
      <w:ind w:left="953" w:hanging="635"/>
    </w:pPr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rsid w:val="004704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rsid w:val="00470470"/>
    <w:rPr>
      <w:color w:val="0000FF"/>
      <w:u w:val="single"/>
    </w:rPr>
  </w:style>
  <w:style w:type="character" w:customStyle="1" w:styleId="apple-converted-space">
    <w:name w:val="apple-converted-space"/>
    <w:rsid w:val="0047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net.ntu.edu.tw/NTU/IP/departmen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2017-02-24T08:17:00Z</dcterms:created>
  <dcterms:modified xsi:type="dcterms:W3CDTF">2017-02-24T08:17:00Z</dcterms:modified>
</cp:coreProperties>
</file>